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34A4" w:rsidRPr="00B41461" w:rsidRDefault="00DD3D91" w:rsidP="00B41461">
      <w:pPr>
        <w:spacing w:after="0" w:line="360" w:lineRule="auto"/>
        <w:jc w:val="center"/>
        <w:rPr>
          <w:rFonts w:ascii="Turnpike" w:hAnsi="Turnpike"/>
          <w:b/>
          <w:bCs/>
          <w:sz w:val="24"/>
          <w:szCs w:val="24"/>
        </w:rPr>
      </w:pPr>
      <w:r w:rsidRPr="00B41461">
        <w:rPr>
          <w:rFonts w:ascii="Turnpike" w:hAnsi="Turnpike"/>
          <w:b/>
          <w:bCs/>
          <w:sz w:val="24"/>
          <w:szCs w:val="24"/>
        </w:rPr>
        <w:t>CURSO DE IMERSÃO EM</w:t>
      </w:r>
      <w:r w:rsidR="00F334A4" w:rsidRPr="00B41461">
        <w:rPr>
          <w:rFonts w:ascii="Turnpike" w:hAnsi="Turnpike"/>
          <w:b/>
          <w:bCs/>
          <w:sz w:val="24"/>
          <w:szCs w:val="24"/>
        </w:rPr>
        <w:t xml:space="preserve"> </w:t>
      </w:r>
      <w:r w:rsidR="004338C7" w:rsidRPr="00B41461">
        <w:rPr>
          <w:rFonts w:ascii="Turnpike" w:hAnsi="Turnpike"/>
          <w:b/>
          <w:bCs/>
          <w:sz w:val="24"/>
          <w:szCs w:val="24"/>
        </w:rPr>
        <w:t>OCLUSÃO</w:t>
      </w:r>
      <w:r w:rsidR="008D5A7C" w:rsidRPr="00B41461">
        <w:rPr>
          <w:rFonts w:ascii="Turnpike" w:hAnsi="Turnpike"/>
          <w:b/>
          <w:bCs/>
          <w:sz w:val="24"/>
          <w:szCs w:val="24"/>
        </w:rPr>
        <w:t>, BRUXISMO</w:t>
      </w:r>
      <w:r w:rsidR="004338C7" w:rsidRPr="00B41461">
        <w:rPr>
          <w:rFonts w:ascii="Turnpike" w:hAnsi="Turnpike"/>
          <w:b/>
          <w:bCs/>
          <w:sz w:val="24"/>
          <w:szCs w:val="24"/>
        </w:rPr>
        <w:t xml:space="preserve"> E PLACAS OCLUSAIS</w:t>
      </w:r>
    </w:p>
    <w:p w:rsidR="00DD3D91" w:rsidRPr="00155027" w:rsidRDefault="00DD3D91" w:rsidP="00DD3D91">
      <w:pPr>
        <w:spacing w:after="0" w:line="240" w:lineRule="auto"/>
        <w:jc w:val="both"/>
        <w:rPr>
          <w:rFonts w:ascii="Comfortaa" w:hAnsi="Comfortaa"/>
          <w:sz w:val="20"/>
          <w:szCs w:val="20"/>
        </w:rPr>
      </w:pPr>
    </w:p>
    <w:p w:rsidR="00DD3D91" w:rsidRPr="00155027" w:rsidRDefault="00DD3D91" w:rsidP="00BB35FC">
      <w:pPr>
        <w:spacing w:after="0" w:line="240" w:lineRule="auto"/>
        <w:jc w:val="both"/>
        <w:rPr>
          <w:rFonts w:ascii="Comfortaa" w:hAnsi="Comfortaa"/>
          <w:sz w:val="20"/>
          <w:szCs w:val="20"/>
        </w:rPr>
      </w:pPr>
    </w:p>
    <w:p w:rsidR="00BB35FC" w:rsidRPr="00EA402F" w:rsidRDefault="00BB35FC" w:rsidP="00EA402F">
      <w:pPr>
        <w:spacing w:line="276" w:lineRule="auto"/>
        <w:jc w:val="both"/>
        <w:rPr>
          <w:rFonts w:ascii="Comfortaa" w:hAnsi="Comfortaa"/>
          <w:b/>
          <w:sz w:val="20"/>
          <w:szCs w:val="20"/>
          <w:u w:val="single"/>
        </w:rPr>
      </w:pPr>
      <w:r w:rsidRPr="00EA402F">
        <w:rPr>
          <w:rFonts w:ascii="Comfortaa" w:hAnsi="Comfortaa"/>
          <w:b/>
          <w:sz w:val="20"/>
          <w:szCs w:val="20"/>
          <w:u w:val="single"/>
        </w:rPr>
        <w:t xml:space="preserve">PÚBLICO ALVO: </w:t>
      </w:r>
    </w:p>
    <w:p w:rsidR="00BB35FC" w:rsidRPr="00EA402F" w:rsidRDefault="00BB35FC" w:rsidP="00EA402F">
      <w:pPr>
        <w:spacing w:line="276" w:lineRule="auto"/>
        <w:jc w:val="both"/>
        <w:rPr>
          <w:rFonts w:ascii="Comfortaa" w:hAnsi="Comfortaa"/>
          <w:b/>
          <w:sz w:val="20"/>
          <w:szCs w:val="20"/>
          <w:u w:val="single"/>
        </w:rPr>
      </w:pPr>
      <w:r w:rsidRPr="00EA402F">
        <w:rPr>
          <w:rFonts w:ascii="Comfortaa" w:hAnsi="Comfortaa"/>
          <w:sz w:val="20"/>
          <w:szCs w:val="20"/>
        </w:rPr>
        <w:t>- Cirurgiões dentistas e acadêmicos em odontologia.</w:t>
      </w:r>
    </w:p>
    <w:p w:rsidR="00DD3D91" w:rsidRPr="00EA402F" w:rsidRDefault="00155027" w:rsidP="00EA402F">
      <w:pPr>
        <w:spacing w:line="276" w:lineRule="auto"/>
        <w:jc w:val="both"/>
        <w:rPr>
          <w:rFonts w:ascii="Comfortaa" w:hAnsi="Comfortaa"/>
          <w:b/>
          <w:sz w:val="20"/>
          <w:szCs w:val="20"/>
          <w:u w:val="single"/>
        </w:rPr>
      </w:pPr>
      <w:r w:rsidRPr="00EA402F">
        <w:rPr>
          <w:rFonts w:ascii="Comfortaa" w:hAnsi="Comfortaa"/>
          <w:b/>
          <w:sz w:val="20"/>
          <w:szCs w:val="20"/>
          <w:u w:val="single"/>
        </w:rPr>
        <w:t>OBJETIVOS DO CURSO</w:t>
      </w:r>
      <w:r w:rsidR="00DD3D91" w:rsidRPr="00EA402F">
        <w:rPr>
          <w:rFonts w:ascii="Comfortaa" w:hAnsi="Comfortaa"/>
          <w:b/>
          <w:sz w:val="20"/>
          <w:szCs w:val="20"/>
          <w:u w:val="single"/>
        </w:rPr>
        <w:t>:</w:t>
      </w:r>
    </w:p>
    <w:p w:rsidR="00BB35FC" w:rsidRPr="00EA402F" w:rsidRDefault="00340890" w:rsidP="00EA402F">
      <w:pPr>
        <w:spacing w:line="276" w:lineRule="auto"/>
        <w:jc w:val="both"/>
        <w:rPr>
          <w:rFonts w:ascii="Comfortaa" w:hAnsi="Comfortaa"/>
          <w:sz w:val="20"/>
          <w:szCs w:val="20"/>
        </w:rPr>
      </w:pPr>
      <w:r w:rsidRPr="00EA402F">
        <w:rPr>
          <w:rFonts w:ascii="Comfortaa" w:hAnsi="Comfortaa"/>
          <w:sz w:val="20"/>
          <w:szCs w:val="20"/>
        </w:rPr>
        <w:t xml:space="preserve">- </w:t>
      </w:r>
      <w:r w:rsidR="00BB35FC" w:rsidRPr="00EA402F">
        <w:rPr>
          <w:rFonts w:ascii="Comfortaa" w:hAnsi="Comfortaa"/>
          <w:sz w:val="20"/>
          <w:szCs w:val="20"/>
        </w:rPr>
        <w:t>Ensinar o profissional ou acadêmico em odontologia</w:t>
      </w:r>
      <w:r w:rsidR="00F334A4" w:rsidRPr="00EA402F">
        <w:rPr>
          <w:rFonts w:ascii="Comfortaa" w:hAnsi="Comfortaa"/>
          <w:sz w:val="20"/>
          <w:szCs w:val="20"/>
        </w:rPr>
        <w:t xml:space="preserve"> a </w:t>
      </w:r>
      <w:r w:rsidR="00BB35FC" w:rsidRPr="00EA402F">
        <w:rPr>
          <w:rFonts w:ascii="Comfortaa" w:hAnsi="Comfortaa"/>
          <w:sz w:val="20"/>
          <w:szCs w:val="20"/>
        </w:rPr>
        <w:t>fazer o diagnóstico diferencial entre bruxismo e DTM;</w:t>
      </w:r>
    </w:p>
    <w:p w:rsidR="00BB35FC" w:rsidRPr="00EA402F" w:rsidRDefault="00BB35FC" w:rsidP="00EA402F">
      <w:pPr>
        <w:spacing w:line="276" w:lineRule="auto"/>
        <w:jc w:val="both"/>
        <w:rPr>
          <w:rFonts w:ascii="Comfortaa" w:hAnsi="Comfortaa"/>
          <w:sz w:val="20"/>
          <w:szCs w:val="20"/>
        </w:rPr>
      </w:pPr>
      <w:r w:rsidRPr="00EA402F">
        <w:rPr>
          <w:rFonts w:ascii="Comfortaa" w:hAnsi="Comfortaa"/>
          <w:sz w:val="20"/>
          <w:szCs w:val="20"/>
        </w:rPr>
        <w:t xml:space="preserve">- Habilitação para a realização e/ou indicação do tratamento para as DTMs e interceptação do bruxismo no consultório; </w:t>
      </w:r>
    </w:p>
    <w:p w:rsidR="00BB35FC" w:rsidRPr="00EA402F" w:rsidRDefault="00BB35FC" w:rsidP="00EA402F">
      <w:pPr>
        <w:spacing w:line="276" w:lineRule="auto"/>
        <w:jc w:val="both"/>
        <w:rPr>
          <w:rFonts w:ascii="Comfortaa" w:hAnsi="Comfortaa"/>
          <w:sz w:val="20"/>
          <w:szCs w:val="20"/>
        </w:rPr>
      </w:pPr>
      <w:r w:rsidRPr="00EA402F">
        <w:rPr>
          <w:rFonts w:ascii="Comfortaa" w:hAnsi="Comfortaa"/>
          <w:sz w:val="20"/>
          <w:szCs w:val="20"/>
        </w:rPr>
        <w:t>- Ensinar técnicas de autocuidado e de interceptação da sintomatologia articular e muscular;</w:t>
      </w:r>
    </w:p>
    <w:p w:rsidR="00BB35FC" w:rsidRPr="00EA402F" w:rsidRDefault="00BB35FC" w:rsidP="00EA402F">
      <w:pPr>
        <w:spacing w:line="276" w:lineRule="auto"/>
        <w:jc w:val="both"/>
        <w:rPr>
          <w:rFonts w:ascii="Comfortaa" w:hAnsi="Comfortaa"/>
          <w:sz w:val="20"/>
          <w:szCs w:val="20"/>
        </w:rPr>
      </w:pPr>
      <w:r w:rsidRPr="00EA402F">
        <w:rPr>
          <w:rFonts w:ascii="Comfortaa" w:hAnsi="Comfortaa"/>
          <w:sz w:val="20"/>
          <w:szCs w:val="20"/>
        </w:rPr>
        <w:t>- Demonstrar as técnicas terapêuticas atuais não invasivas e minimamente invasivas, fundamentadas em resultados clínicos comprovados cientificamente;</w:t>
      </w:r>
    </w:p>
    <w:p w:rsidR="00BB35FC" w:rsidRPr="00EA402F" w:rsidRDefault="00BB35FC" w:rsidP="00EA402F">
      <w:pPr>
        <w:spacing w:line="276" w:lineRule="auto"/>
        <w:jc w:val="both"/>
        <w:rPr>
          <w:rFonts w:ascii="Comfortaa" w:hAnsi="Comfortaa"/>
          <w:sz w:val="20"/>
          <w:szCs w:val="20"/>
        </w:rPr>
      </w:pPr>
      <w:r w:rsidRPr="00EA402F">
        <w:rPr>
          <w:rFonts w:ascii="Comfortaa" w:hAnsi="Comfortaa"/>
          <w:sz w:val="20"/>
          <w:szCs w:val="20"/>
        </w:rPr>
        <w:t>- Demonstrar e habilitar no conhecimento e confecção dos diversos tipos de placas oclusais, suas indicações, ajustes e terapêutica de utilização das mesmas.</w:t>
      </w:r>
    </w:p>
    <w:p w:rsidR="00DD3D91" w:rsidRPr="00EA402F" w:rsidRDefault="00155027" w:rsidP="00EA402F">
      <w:pPr>
        <w:spacing w:line="276" w:lineRule="auto"/>
        <w:jc w:val="both"/>
        <w:rPr>
          <w:rFonts w:ascii="Comfortaa" w:hAnsi="Comfortaa"/>
          <w:b/>
          <w:sz w:val="20"/>
          <w:szCs w:val="20"/>
          <w:u w:val="single"/>
        </w:rPr>
      </w:pPr>
      <w:r w:rsidRPr="00EA402F">
        <w:rPr>
          <w:rFonts w:ascii="Comfortaa" w:hAnsi="Comfortaa"/>
          <w:b/>
          <w:sz w:val="20"/>
          <w:szCs w:val="20"/>
          <w:u w:val="single"/>
        </w:rPr>
        <w:t>NATUREZA</w:t>
      </w:r>
      <w:r w:rsidR="00DD3D91" w:rsidRPr="00EA402F">
        <w:rPr>
          <w:rFonts w:ascii="Comfortaa" w:hAnsi="Comfortaa"/>
          <w:b/>
          <w:sz w:val="20"/>
          <w:szCs w:val="20"/>
          <w:u w:val="single"/>
        </w:rPr>
        <w:t>:</w:t>
      </w:r>
    </w:p>
    <w:p w:rsidR="00DD3D91" w:rsidRPr="00EA402F" w:rsidRDefault="00DD3D91" w:rsidP="00EA402F">
      <w:pPr>
        <w:spacing w:line="276" w:lineRule="auto"/>
        <w:jc w:val="both"/>
        <w:rPr>
          <w:rFonts w:ascii="Comfortaa" w:hAnsi="Comfortaa"/>
          <w:sz w:val="20"/>
          <w:szCs w:val="20"/>
        </w:rPr>
      </w:pPr>
      <w:r w:rsidRPr="00EA402F">
        <w:rPr>
          <w:rFonts w:ascii="Comfortaa" w:hAnsi="Comfortaa"/>
          <w:sz w:val="20"/>
          <w:szCs w:val="20"/>
        </w:rPr>
        <w:t>- Teórico-</w:t>
      </w:r>
      <w:r w:rsidR="00BB35FC" w:rsidRPr="00EA402F">
        <w:rPr>
          <w:rFonts w:ascii="Comfortaa" w:hAnsi="Comfortaa"/>
          <w:sz w:val="20"/>
          <w:szCs w:val="20"/>
        </w:rPr>
        <w:t>Demonstrativo (vídeos, hands-on e clinico).</w:t>
      </w:r>
    </w:p>
    <w:p w:rsidR="00DD3D91" w:rsidRPr="00EA402F" w:rsidRDefault="0082235F" w:rsidP="00EA402F">
      <w:pPr>
        <w:spacing w:line="276" w:lineRule="auto"/>
        <w:jc w:val="both"/>
        <w:rPr>
          <w:rFonts w:ascii="Comfortaa" w:hAnsi="Comfortaa"/>
          <w:b/>
          <w:sz w:val="20"/>
          <w:szCs w:val="20"/>
          <w:u w:val="single"/>
        </w:rPr>
      </w:pPr>
      <w:r w:rsidRPr="00EA402F">
        <w:rPr>
          <w:rFonts w:ascii="Comfortaa" w:hAnsi="Comfortaa"/>
          <w:b/>
          <w:sz w:val="20"/>
          <w:szCs w:val="20"/>
          <w:u w:val="single"/>
        </w:rPr>
        <w:t xml:space="preserve">ESTRUTURA E </w:t>
      </w:r>
      <w:r w:rsidR="00155027" w:rsidRPr="00EA402F">
        <w:rPr>
          <w:rFonts w:ascii="Comfortaa" w:hAnsi="Comfortaa"/>
          <w:b/>
          <w:sz w:val="20"/>
          <w:szCs w:val="20"/>
          <w:u w:val="single"/>
        </w:rPr>
        <w:t>DURAÇÃO</w:t>
      </w:r>
      <w:r w:rsidR="00DD3D91" w:rsidRPr="00EA402F">
        <w:rPr>
          <w:rFonts w:ascii="Comfortaa" w:hAnsi="Comfortaa"/>
          <w:b/>
          <w:sz w:val="20"/>
          <w:szCs w:val="20"/>
          <w:u w:val="single"/>
        </w:rPr>
        <w:t>:</w:t>
      </w:r>
    </w:p>
    <w:p w:rsidR="0082235F" w:rsidRPr="00EA402F" w:rsidRDefault="00BB35FC" w:rsidP="00EA402F">
      <w:pPr>
        <w:spacing w:line="276" w:lineRule="auto"/>
        <w:jc w:val="both"/>
        <w:rPr>
          <w:rFonts w:ascii="Comfortaa" w:hAnsi="Comfortaa"/>
          <w:sz w:val="20"/>
          <w:szCs w:val="20"/>
        </w:rPr>
      </w:pPr>
      <w:r w:rsidRPr="00EA402F">
        <w:rPr>
          <w:rFonts w:ascii="Comfortaa" w:hAnsi="Comfortaa"/>
          <w:bCs/>
          <w:sz w:val="20"/>
          <w:szCs w:val="20"/>
        </w:rPr>
        <w:t xml:space="preserve">O </w:t>
      </w:r>
      <w:r w:rsidR="00B41461" w:rsidRPr="00EA402F">
        <w:rPr>
          <w:rFonts w:ascii="Comfortaa" w:hAnsi="Comfortaa"/>
          <w:bCs/>
          <w:sz w:val="20"/>
          <w:szCs w:val="20"/>
        </w:rPr>
        <w:t>c</w:t>
      </w:r>
      <w:r w:rsidRPr="00EA402F">
        <w:rPr>
          <w:rFonts w:ascii="Comfortaa" w:hAnsi="Comfortaa"/>
          <w:bCs/>
          <w:sz w:val="20"/>
          <w:szCs w:val="20"/>
        </w:rPr>
        <w:t>urso</w:t>
      </w:r>
      <w:r w:rsidRPr="00EA402F">
        <w:rPr>
          <w:rFonts w:ascii="Comfortaa" w:hAnsi="Comfortaa"/>
          <w:sz w:val="20"/>
          <w:szCs w:val="20"/>
        </w:rPr>
        <w:t xml:space="preserve"> é estruturado em 2 módulos de 12 horas</w:t>
      </w:r>
      <w:r w:rsidR="00B41461" w:rsidRPr="00EA402F">
        <w:rPr>
          <w:rFonts w:ascii="Comfortaa" w:hAnsi="Comfortaa"/>
          <w:sz w:val="20"/>
          <w:szCs w:val="20"/>
        </w:rPr>
        <w:t>/aula</w:t>
      </w:r>
      <w:r w:rsidRPr="00EA402F">
        <w:rPr>
          <w:rFonts w:ascii="Comfortaa" w:hAnsi="Comfortaa"/>
          <w:sz w:val="20"/>
          <w:szCs w:val="20"/>
        </w:rPr>
        <w:t xml:space="preserve"> cada um</w:t>
      </w:r>
      <w:r w:rsidR="00B41461" w:rsidRPr="00EA402F">
        <w:rPr>
          <w:rFonts w:ascii="Comfortaa" w:hAnsi="Comfortaa"/>
          <w:sz w:val="20"/>
          <w:szCs w:val="20"/>
        </w:rPr>
        <w:t>, com intervalo entre os módulos de aproximadamente 30 dias</w:t>
      </w:r>
      <w:r w:rsidR="00375838" w:rsidRPr="00EA402F">
        <w:rPr>
          <w:rFonts w:ascii="Comfortaa" w:hAnsi="Comfortaa"/>
          <w:sz w:val="20"/>
          <w:szCs w:val="20"/>
        </w:rPr>
        <w:t>, totalizando 24 horas/aula. Os interessados podem fazer a inscrição no curso na sua integralidade (2 módulos) ou nos módulos separadamente.</w:t>
      </w:r>
    </w:p>
    <w:p w:rsidR="00BB35FC" w:rsidRPr="00EA402F" w:rsidRDefault="0082235F" w:rsidP="00EA402F">
      <w:pPr>
        <w:spacing w:line="276" w:lineRule="auto"/>
        <w:jc w:val="both"/>
        <w:rPr>
          <w:rFonts w:ascii="Comfortaa" w:hAnsi="Comfortaa"/>
          <w:sz w:val="20"/>
          <w:szCs w:val="20"/>
        </w:rPr>
      </w:pPr>
      <w:r w:rsidRPr="00EA402F">
        <w:rPr>
          <w:rFonts w:ascii="Comfortaa" w:hAnsi="Comfortaa"/>
          <w:sz w:val="20"/>
          <w:szCs w:val="20"/>
        </w:rPr>
        <w:tab/>
        <w:t xml:space="preserve">- Módulo 1: </w:t>
      </w:r>
      <w:r w:rsidR="00BB35FC" w:rsidRPr="00EA402F">
        <w:rPr>
          <w:rFonts w:ascii="Comfortaa" w:hAnsi="Comfortaa"/>
          <w:sz w:val="20"/>
          <w:szCs w:val="20"/>
        </w:rPr>
        <w:t xml:space="preserve"> </w:t>
      </w:r>
      <w:r w:rsidRPr="00EA402F">
        <w:rPr>
          <w:rFonts w:ascii="Comfortaa" w:hAnsi="Comfortaa"/>
          <w:sz w:val="20"/>
          <w:szCs w:val="20"/>
        </w:rPr>
        <w:t xml:space="preserve">Têm como objetivo abordar por meio de aulas teóricas e demonstrações por meio de vídeos de casos clínicos; as características clínicas da DTM e do bruxismo, a prevalência dos sinais e sintomas, a realização do diagnóstico diferencial, </w:t>
      </w:r>
      <w:r w:rsidR="00B41461" w:rsidRPr="00EA402F">
        <w:rPr>
          <w:rFonts w:ascii="Comfortaa" w:hAnsi="Comfortaa"/>
          <w:sz w:val="20"/>
          <w:szCs w:val="20"/>
        </w:rPr>
        <w:t xml:space="preserve">pontos de gatilho, </w:t>
      </w:r>
      <w:r w:rsidRPr="00EA402F">
        <w:rPr>
          <w:rFonts w:ascii="Comfortaa" w:hAnsi="Comfortaa"/>
          <w:sz w:val="20"/>
          <w:szCs w:val="20"/>
        </w:rPr>
        <w:t>a abordagem do fator somático, os exames de imagem, as técnicas terapêuticas, as placas oclusais, as funções da reabilitação oral e da ortodontia, a fisioterapia, a psicoterapia e a epigenética.</w:t>
      </w:r>
    </w:p>
    <w:p w:rsidR="0082235F" w:rsidRPr="00EA402F" w:rsidRDefault="0082235F" w:rsidP="00EA402F">
      <w:pPr>
        <w:spacing w:line="276" w:lineRule="auto"/>
        <w:jc w:val="both"/>
        <w:rPr>
          <w:rFonts w:ascii="Comfortaa" w:hAnsi="Comfortaa"/>
          <w:sz w:val="20"/>
          <w:szCs w:val="20"/>
        </w:rPr>
      </w:pPr>
      <w:r w:rsidRPr="00EA402F">
        <w:rPr>
          <w:rFonts w:ascii="Comfortaa" w:hAnsi="Comfortaa"/>
          <w:sz w:val="20"/>
          <w:szCs w:val="20"/>
        </w:rPr>
        <w:tab/>
      </w:r>
      <w:r w:rsidRPr="00EA402F">
        <w:rPr>
          <w:rFonts w:ascii="Comfortaa" w:hAnsi="Comfortaa"/>
          <w:sz w:val="20"/>
          <w:szCs w:val="20"/>
        </w:rPr>
        <w:t xml:space="preserve">- Módulo </w:t>
      </w:r>
      <w:r w:rsidRPr="00EA402F">
        <w:rPr>
          <w:rFonts w:ascii="Comfortaa" w:hAnsi="Comfortaa"/>
          <w:sz w:val="20"/>
          <w:szCs w:val="20"/>
        </w:rPr>
        <w:t>2</w:t>
      </w:r>
      <w:r w:rsidRPr="00EA402F">
        <w:rPr>
          <w:rFonts w:ascii="Comfortaa" w:hAnsi="Comfortaa"/>
          <w:sz w:val="20"/>
          <w:szCs w:val="20"/>
        </w:rPr>
        <w:t xml:space="preserve">:  Têm como objetivo </w:t>
      </w:r>
      <w:r w:rsidRPr="00EA402F">
        <w:rPr>
          <w:rFonts w:ascii="Comfortaa" w:hAnsi="Comfortaa"/>
          <w:sz w:val="20"/>
          <w:szCs w:val="20"/>
        </w:rPr>
        <w:t xml:space="preserve">realizar por meio de </w:t>
      </w:r>
      <w:r w:rsidR="00B41461" w:rsidRPr="00EA402F">
        <w:rPr>
          <w:rFonts w:ascii="Comfortaa" w:hAnsi="Comfortaa"/>
          <w:sz w:val="20"/>
          <w:szCs w:val="20"/>
        </w:rPr>
        <w:t>atividades teóricas, clínicas em paciente modelo e laboratoriais a elaboração de diagnósticos sistematizados, e realização dos exames clínico e físico específicos, a análise funcional da atividade mastigatória, a utilização de terapias não invasivas, a instalação e ajustes de placa oclusal e a discussão de casos clínicos.</w:t>
      </w:r>
    </w:p>
    <w:p w:rsidR="00DD3D91" w:rsidRPr="00EA402F" w:rsidRDefault="00DD3D91" w:rsidP="00EA402F">
      <w:pPr>
        <w:spacing w:line="276" w:lineRule="auto"/>
        <w:jc w:val="both"/>
        <w:rPr>
          <w:rFonts w:ascii="Comfortaa" w:hAnsi="Comfortaa"/>
          <w:b/>
          <w:sz w:val="20"/>
          <w:szCs w:val="20"/>
          <w:u w:val="single"/>
        </w:rPr>
      </w:pPr>
      <w:r w:rsidRPr="00EA402F">
        <w:rPr>
          <w:rFonts w:ascii="Comfortaa" w:hAnsi="Comfortaa"/>
          <w:b/>
          <w:sz w:val="20"/>
          <w:szCs w:val="20"/>
          <w:u w:val="single"/>
        </w:rPr>
        <w:t>P</w:t>
      </w:r>
      <w:r w:rsidR="00155027" w:rsidRPr="00EA402F">
        <w:rPr>
          <w:rFonts w:ascii="Comfortaa" w:hAnsi="Comfortaa"/>
          <w:b/>
          <w:sz w:val="20"/>
          <w:szCs w:val="20"/>
          <w:u w:val="single"/>
        </w:rPr>
        <w:t>ROGRAMAÇÃO DO CURSO</w:t>
      </w:r>
      <w:r w:rsidRPr="00EA402F">
        <w:rPr>
          <w:rFonts w:ascii="Comfortaa" w:hAnsi="Comfortaa"/>
          <w:b/>
          <w:sz w:val="20"/>
          <w:szCs w:val="20"/>
          <w:u w:val="single"/>
        </w:rPr>
        <w:t>:</w:t>
      </w:r>
    </w:p>
    <w:p w:rsidR="00B41461" w:rsidRPr="00EA402F" w:rsidRDefault="00B41461" w:rsidP="00EA402F">
      <w:pPr>
        <w:spacing w:after="0" w:line="276" w:lineRule="auto"/>
        <w:jc w:val="both"/>
        <w:rPr>
          <w:rFonts w:ascii="Comfortaa" w:hAnsi="Comfortaa"/>
          <w:sz w:val="20"/>
          <w:szCs w:val="20"/>
          <w:u w:val="single"/>
        </w:rPr>
      </w:pPr>
      <w:r w:rsidRPr="00EA402F">
        <w:rPr>
          <w:rFonts w:ascii="Comfortaa" w:hAnsi="Comfortaa"/>
          <w:sz w:val="20"/>
          <w:szCs w:val="20"/>
        </w:rPr>
        <w:tab/>
      </w:r>
      <w:r w:rsidRPr="00EA402F">
        <w:rPr>
          <w:rFonts w:ascii="Comfortaa" w:hAnsi="Comfortaa"/>
          <w:sz w:val="20"/>
          <w:szCs w:val="20"/>
          <w:u w:val="single"/>
        </w:rPr>
        <w:t>Módulo</w:t>
      </w:r>
      <w:r w:rsidR="00644A55" w:rsidRPr="00EA402F">
        <w:rPr>
          <w:rFonts w:ascii="Comfortaa" w:hAnsi="Comfortaa"/>
          <w:sz w:val="20"/>
          <w:szCs w:val="20"/>
          <w:u w:val="single"/>
        </w:rPr>
        <w:t xml:space="preserve"> 1</w:t>
      </w:r>
      <w:r w:rsidRPr="00EA402F">
        <w:rPr>
          <w:rFonts w:ascii="Comfortaa" w:hAnsi="Comfortaa"/>
          <w:sz w:val="20"/>
          <w:szCs w:val="20"/>
          <w:u w:val="single"/>
        </w:rPr>
        <w:t>:</w:t>
      </w:r>
    </w:p>
    <w:p w:rsidR="00B41461" w:rsidRPr="00EA402F" w:rsidRDefault="00B41461" w:rsidP="00EA402F">
      <w:pPr>
        <w:spacing w:line="276" w:lineRule="auto"/>
        <w:jc w:val="both"/>
        <w:rPr>
          <w:rFonts w:ascii="Comfortaa" w:hAnsi="Comfortaa"/>
          <w:sz w:val="20"/>
          <w:szCs w:val="20"/>
        </w:rPr>
      </w:pPr>
      <w:r w:rsidRPr="00EA402F">
        <w:rPr>
          <w:rFonts w:ascii="Comfortaa" w:hAnsi="Comfortaa"/>
          <w:sz w:val="20"/>
          <w:szCs w:val="20"/>
        </w:rPr>
        <w:tab/>
      </w:r>
      <w:r w:rsidRPr="00EA402F">
        <w:rPr>
          <w:rFonts w:ascii="Comfortaa" w:hAnsi="Comfortaa"/>
          <w:sz w:val="20"/>
          <w:szCs w:val="20"/>
        </w:rPr>
        <w:tab/>
        <w:t xml:space="preserve">- Dia 1 manhã – 8:00 </w:t>
      </w:r>
      <w:r w:rsidR="002E7E02" w:rsidRPr="00EA402F">
        <w:rPr>
          <w:rFonts w:ascii="Comfortaa" w:hAnsi="Comfortaa"/>
          <w:sz w:val="20"/>
          <w:szCs w:val="20"/>
        </w:rPr>
        <w:t>à</w:t>
      </w:r>
      <w:r w:rsidRPr="00EA402F">
        <w:rPr>
          <w:rFonts w:ascii="Comfortaa" w:hAnsi="Comfortaa"/>
          <w:sz w:val="20"/>
          <w:szCs w:val="20"/>
        </w:rPr>
        <w:t>s 12:00 (teórico</w:t>
      </w:r>
      <w:r w:rsidR="002E7E02" w:rsidRPr="00EA402F">
        <w:rPr>
          <w:rFonts w:ascii="Comfortaa" w:hAnsi="Comfortaa"/>
          <w:sz w:val="20"/>
          <w:szCs w:val="20"/>
        </w:rPr>
        <w:t>/demonstrativo</w:t>
      </w:r>
      <w:r w:rsidRPr="00EA402F">
        <w:rPr>
          <w:rFonts w:ascii="Comfortaa" w:hAnsi="Comfortaa"/>
          <w:sz w:val="20"/>
          <w:szCs w:val="20"/>
        </w:rPr>
        <w:t xml:space="preserve">): </w:t>
      </w:r>
      <w:r w:rsidRPr="00EA402F">
        <w:rPr>
          <w:rFonts w:ascii="Comfortaa" w:hAnsi="Comfortaa"/>
          <w:sz w:val="20"/>
          <w:szCs w:val="20"/>
        </w:rPr>
        <w:t xml:space="preserve">Características clínicas da DTM e do Bruxismo, incidência e prevalência de sinais e sintomas no consultório, Neuro-fisio-anatomia do Sistema Mastigatório, Equilíbrio oclusal, Adaptações e compensações </w:t>
      </w:r>
      <w:r w:rsidR="00EA402F" w:rsidRPr="00EA402F">
        <w:rPr>
          <w:rFonts w:ascii="Comfortaa" w:hAnsi="Comfortaa"/>
          <w:sz w:val="20"/>
          <w:szCs w:val="20"/>
        </w:rPr>
        <w:t>neuromusculares</w:t>
      </w:r>
      <w:r w:rsidRPr="00EA402F">
        <w:rPr>
          <w:rFonts w:ascii="Comfortaa" w:hAnsi="Comfortaa"/>
          <w:sz w:val="20"/>
          <w:szCs w:val="20"/>
        </w:rPr>
        <w:t>.</w:t>
      </w:r>
      <w:r w:rsidRPr="00EA402F">
        <w:rPr>
          <w:rFonts w:ascii="Comfortaa" w:hAnsi="Comfortaa"/>
          <w:sz w:val="20"/>
          <w:szCs w:val="20"/>
        </w:rPr>
        <w:t xml:space="preserve"> </w:t>
      </w:r>
      <w:r w:rsidRPr="00EA402F">
        <w:rPr>
          <w:rFonts w:ascii="Comfortaa" w:hAnsi="Comfortaa"/>
          <w:sz w:val="20"/>
          <w:szCs w:val="20"/>
        </w:rPr>
        <w:t>Diagnóstico diferencial, anamnese específica, exames clínicos, exames de imagem. O fator somático.</w:t>
      </w:r>
    </w:p>
    <w:p w:rsidR="002E7E02" w:rsidRPr="00EA402F" w:rsidRDefault="00B41461" w:rsidP="00EA402F">
      <w:pPr>
        <w:spacing w:line="276" w:lineRule="auto"/>
        <w:jc w:val="both"/>
        <w:rPr>
          <w:rFonts w:ascii="Comfortaa" w:hAnsi="Comfortaa"/>
          <w:sz w:val="20"/>
          <w:szCs w:val="20"/>
        </w:rPr>
      </w:pPr>
      <w:r w:rsidRPr="00EA402F">
        <w:rPr>
          <w:rFonts w:ascii="Comfortaa" w:hAnsi="Comfortaa"/>
          <w:sz w:val="20"/>
          <w:szCs w:val="20"/>
        </w:rPr>
        <w:tab/>
      </w:r>
      <w:r w:rsidRPr="00EA402F">
        <w:rPr>
          <w:rFonts w:ascii="Comfortaa" w:hAnsi="Comfortaa"/>
          <w:sz w:val="20"/>
          <w:szCs w:val="20"/>
        </w:rPr>
        <w:tab/>
      </w:r>
      <w:r w:rsidRPr="00EA402F">
        <w:rPr>
          <w:rFonts w:ascii="Comfortaa" w:hAnsi="Comfortaa"/>
          <w:sz w:val="20"/>
          <w:szCs w:val="20"/>
        </w:rPr>
        <w:t xml:space="preserve">- Dia 1 </w:t>
      </w:r>
      <w:r w:rsidRPr="00EA402F">
        <w:rPr>
          <w:rFonts w:ascii="Comfortaa" w:hAnsi="Comfortaa"/>
          <w:sz w:val="20"/>
          <w:szCs w:val="20"/>
        </w:rPr>
        <w:t>tarde</w:t>
      </w:r>
      <w:r w:rsidRPr="00EA402F">
        <w:rPr>
          <w:rFonts w:ascii="Comfortaa" w:hAnsi="Comfortaa"/>
          <w:sz w:val="20"/>
          <w:szCs w:val="20"/>
        </w:rPr>
        <w:t xml:space="preserve"> </w:t>
      </w:r>
      <w:r w:rsidRPr="00EA402F">
        <w:rPr>
          <w:rFonts w:ascii="Comfortaa" w:hAnsi="Comfortaa"/>
          <w:sz w:val="20"/>
          <w:szCs w:val="20"/>
        </w:rPr>
        <w:t>– 14:00</w:t>
      </w:r>
      <w:r w:rsidR="002E7E02" w:rsidRPr="00EA402F">
        <w:rPr>
          <w:rFonts w:ascii="Comfortaa" w:hAnsi="Comfortaa"/>
          <w:sz w:val="20"/>
          <w:szCs w:val="20"/>
        </w:rPr>
        <w:t xml:space="preserve"> às 18:00 </w:t>
      </w:r>
      <w:r w:rsidRPr="00EA402F">
        <w:rPr>
          <w:rFonts w:ascii="Comfortaa" w:hAnsi="Comfortaa"/>
          <w:sz w:val="20"/>
          <w:szCs w:val="20"/>
        </w:rPr>
        <w:t>(</w:t>
      </w:r>
      <w:r w:rsidR="002E7E02" w:rsidRPr="00EA402F">
        <w:rPr>
          <w:rFonts w:ascii="Comfortaa" w:hAnsi="Comfortaa"/>
          <w:sz w:val="20"/>
          <w:szCs w:val="20"/>
        </w:rPr>
        <w:t>teórico/demonstrativo</w:t>
      </w:r>
      <w:r w:rsidRPr="00EA402F">
        <w:rPr>
          <w:rFonts w:ascii="Comfortaa" w:hAnsi="Comfortaa"/>
          <w:sz w:val="20"/>
          <w:szCs w:val="20"/>
        </w:rPr>
        <w:t xml:space="preserve">): </w:t>
      </w:r>
      <w:r w:rsidR="002E7E02" w:rsidRPr="00EA402F">
        <w:rPr>
          <w:rFonts w:ascii="Comfortaa" w:hAnsi="Comfortaa"/>
          <w:sz w:val="20"/>
          <w:szCs w:val="20"/>
        </w:rPr>
        <w:t xml:space="preserve">Técnicas terapêuticas para a DTM: Medicamentosa, Fisioterapia, Viscosuplementação, </w:t>
      </w:r>
      <w:r w:rsidR="002E7E02" w:rsidRPr="00EA402F">
        <w:rPr>
          <w:rFonts w:ascii="Comfortaa" w:hAnsi="Comfortaa"/>
          <w:sz w:val="20"/>
          <w:szCs w:val="20"/>
        </w:rPr>
        <w:lastRenderedPageBreak/>
        <w:t>Laserterapia, Placas e terapia reabilitadora.</w:t>
      </w:r>
      <w:r w:rsidR="002E7E02" w:rsidRPr="00EA402F">
        <w:rPr>
          <w:rFonts w:ascii="Comfortaa" w:hAnsi="Comfortaa"/>
          <w:sz w:val="20"/>
          <w:szCs w:val="20"/>
        </w:rPr>
        <w:t xml:space="preserve"> </w:t>
      </w:r>
      <w:r w:rsidR="002E7E02" w:rsidRPr="00EA402F">
        <w:rPr>
          <w:rFonts w:ascii="Comfortaa" w:hAnsi="Comfortaa"/>
          <w:sz w:val="20"/>
          <w:szCs w:val="20"/>
        </w:rPr>
        <w:t>Quando indicá-las e como utilizá-las</w:t>
      </w:r>
      <w:r w:rsidR="002E7E02" w:rsidRPr="00EA402F">
        <w:rPr>
          <w:rFonts w:ascii="Comfortaa" w:hAnsi="Comfortaa"/>
          <w:sz w:val="20"/>
          <w:szCs w:val="20"/>
        </w:rPr>
        <w:t xml:space="preserve">. </w:t>
      </w:r>
      <w:r w:rsidR="002E7E02" w:rsidRPr="00EA402F">
        <w:rPr>
          <w:rFonts w:ascii="Comfortaa" w:hAnsi="Comfortaa"/>
          <w:sz w:val="20"/>
          <w:szCs w:val="20"/>
        </w:rPr>
        <w:t>Interceptação do bruxismo e de suas consequências.</w:t>
      </w:r>
    </w:p>
    <w:p w:rsidR="002E7E02" w:rsidRPr="00EA402F" w:rsidRDefault="002E7E02" w:rsidP="00EA402F">
      <w:pPr>
        <w:spacing w:line="276" w:lineRule="auto"/>
        <w:jc w:val="both"/>
        <w:rPr>
          <w:rFonts w:ascii="Comfortaa" w:hAnsi="Comfortaa"/>
          <w:sz w:val="20"/>
          <w:szCs w:val="20"/>
        </w:rPr>
      </w:pPr>
      <w:r w:rsidRPr="002E7E02">
        <w:rPr>
          <w:rFonts w:ascii="Comfortaa" w:hAnsi="Comfortaa"/>
          <w:sz w:val="20"/>
          <w:szCs w:val="20"/>
        </w:rPr>
        <w:t>O bruxismo noturno e o em vigília.</w:t>
      </w:r>
    </w:p>
    <w:p w:rsidR="002E7E02" w:rsidRPr="00EA402F" w:rsidRDefault="002E7E02" w:rsidP="00EA402F">
      <w:pPr>
        <w:spacing w:line="276" w:lineRule="auto"/>
        <w:jc w:val="both"/>
        <w:rPr>
          <w:rFonts w:ascii="Comfortaa" w:hAnsi="Comfortaa"/>
          <w:sz w:val="20"/>
          <w:szCs w:val="20"/>
        </w:rPr>
      </w:pPr>
      <w:r w:rsidRPr="00EA402F">
        <w:rPr>
          <w:rFonts w:ascii="Comfortaa" w:hAnsi="Comfortaa"/>
          <w:sz w:val="20"/>
          <w:szCs w:val="20"/>
        </w:rPr>
        <w:tab/>
      </w:r>
      <w:r w:rsidRPr="00EA402F">
        <w:rPr>
          <w:rFonts w:ascii="Comfortaa" w:hAnsi="Comfortaa"/>
          <w:sz w:val="20"/>
          <w:szCs w:val="20"/>
        </w:rPr>
        <w:tab/>
      </w:r>
      <w:r w:rsidRPr="00EA402F">
        <w:rPr>
          <w:rFonts w:ascii="Comfortaa" w:hAnsi="Comfortaa"/>
          <w:sz w:val="20"/>
          <w:szCs w:val="20"/>
        </w:rPr>
        <w:t xml:space="preserve">- Dia </w:t>
      </w:r>
      <w:r w:rsidRPr="00EA402F">
        <w:rPr>
          <w:rFonts w:ascii="Comfortaa" w:hAnsi="Comfortaa"/>
          <w:sz w:val="20"/>
          <w:szCs w:val="20"/>
        </w:rPr>
        <w:t>2 manhã</w:t>
      </w:r>
      <w:r w:rsidRPr="00EA402F">
        <w:rPr>
          <w:rFonts w:ascii="Comfortaa" w:hAnsi="Comfortaa"/>
          <w:sz w:val="20"/>
          <w:szCs w:val="20"/>
        </w:rPr>
        <w:t xml:space="preserve"> – </w:t>
      </w:r>
      <w:r w:rsidRPr="00EA402F">
        <w:rPr>
          <w:rFonts w:ascii="Comfortaa" w:hAnsi="Comfortaa"/>
          <w:sz w:val="20"/>
          <w:szCs w:val="20"/>
        </w:rPr>
        <w:t>8</w:t>
      </w:r>
      <w:r w:rsidRPr="00EA402F">
        <w:rPr>
          <w:rFonts w:ascii="Comfortaa" w:hAnsi="Comfortaa"/>
          <w:sz w:val="20"/>
          <w:szCs w:val="20"/>
        </w:rPr>
        <w:t>:00 às 1</w:t>
      </w:r>
      <w:r w:rsidRPr="00EA402F">
        <w:rPr>
          <w:rFonts w:ascii="Comfortaa" w:hAnsi="Comfortaa"/>
          <w:sz w:val="20"/>
          <w:szCs w:val="20"/>
        </w:rPr>
        <w:t>2</w:t>
      </w:r>
      <w:r w:rsidRPr="00EA402F">
        <w:rPr>
          <w:rFonts w:ascii="Comfortaa" w:hAnsi="Comfortaa"/>
          <w:sz w:val="20"/>
          <w:szCs w:val="20"/>
        </w:rPr>
        <w:t>:00 (teórico/demonstrativo): Placas oclusais e reabilitação oral</w:t>
      </w:r>
      <w:r w:rsidRPr="00EA402F">
        <w:rPr>
          <w:rFonts w:ascii="Comfortaa" w:hAnsi="Comfortaa"/>
          <w:sz w:val="20"/>
          <w:szCs w:val="20"/>
        </w:rPr>
        <w:t xml:space="preserve">. </w:t>
      </w:r>
      <w:r w:rsidRPr="00EA402F">
        <w:rPr>
          <w:rFonts w:ascii="Comfortaa" w:hAnsi="Comfortaa"/>
          <w:sz w:val="20"/>
          <w:szCs w:val="20"/>
        </w:rPr>
        <w:t>Placas oclusais, ortodontia e alinhadores.</w:t>
      </w:r>
      <w:r w:rsidRPr="00EA402F">
        <w:rPr>
          <w:rFonts w:ascii="Comfortaa" w:hAnsi="Comfortaa"/>
          <w:sz w:val="20"/>
          <w:szCs w:val="20"/>
        </w:rPr>
        <w:t xml:space="preserve"> </w:t>
      </w:r>
      <w:r w:rsidRPr="00EA402F">
        <w:rPr>
          <w:rFonts w:ascii="Comfortaa" w:hAnsi="Comfortaa"/>
          <w:sz w:val="20"/>
          <w:szCs w:val="20"/>
        </w:rPr>
        <w:t>A somatização e as terapias biopsicocomportamentais.</w:t>
      </w:r>
    </w:p>
    <w:p w:rsidR="002E7E02" w:rsidRPr="00EA402F" w:rsidRDefault="002E7E02" w:rsidP="00EA402F">
      <w:pPr>
        <w:spacing w:line="276" w:lineRule="auto"/>
        <w:jc w:val="both"/>
        <w:rPr>
          <w:rFonts w:ascii="Comfortaa" w:hAnsi="Comfortaa"/>
          <w:sz w:val="20"/>
          <w:szCs w:val="20"/>
        </w:rPr>
      </w:pPr>
      <w:r w:rsidRPr="002E7E02">
        <w:rPr>
          <w:rFonts w:ascii="Comfortaa" w:hAnsi="Comfortaa"/>
          <w:sz w:val="20"/>
          <w:szCs w:val="20"/>
        </w:rPr>
        <w:t>Psicoterapia e Epigenética.</w:t>
      </w:r>
    </w:p>
    <w:p w:rsidR="00644A55" w:rsidRPr="00EA402F" w:rsidRDefault="00644A55" w:rsidP="00EA402F">
      <w:pPr>
        <w:spacing w:after="0" w:line="276" w:lineRule="auto"/>
        <w:ind w:firstLine="708"/>
        <w:jc w:val="both"/>
        <w:rPr>
          <w:rFonts w:ascii="Comfortaa" w:hAnsi="Comfortaa"/>
          <w:sz w:val="20"/>
          <w:szCs w:val="20"/>
        </w:rPr>
      </w:pPr>
      <w:r w:rsidRPr="00EA402F">
        <w:rPr>
          <w:rFonts w:ascii="Comfortaa" w:hAnsi="Comfortaa"/>
          <w:sz w:val="20"/>
          <w:szCs w:val="20"/>
          <w:u w:val="single"/>
        </w:rPr>
        <w:t xml:space="preserve">Módulo </w:t>
      </w:r>
      <w:r w:rsidRPr="00EA402F">
        <w:rPr>
          <w:rFonts w:ascii="Comfortaa" w:hAnsi="Comfortaa"/>
          <w:sz w:val="20"/>
          <w:szCs w:val="20"/>
          <w:u w:val="single"/>
        </w:rPr>
        <w:t>2</w:t>
      </w:r>
      <w:r w:rsidRPr="00EA402F">
        <w:rPr>
          <w:rFonts w:ascii="Comfortaa" w:hAnsi="Comfortaa"/>
          <w:sz w:val="20"/>
          <w:szCs w:val="20"/>
        </w:rPr>
        <w:t>:</w:t>
      </w:r>
    </w:p>
    <w:p w:rsidR="00644A55" w:rsidRPr="002E7E02" w:rsidRDefault="00644A55" w:rsidP="00EA402F">
      <w:pPr>
        <w:spacing w:line="276" w:lineRule="auto"/>
        <w:jc w:val="both"/>
        <w:rPr>
          <w:rFonts w:ascii="Comfortaa" w:hAnsi="Comfortaa"/>
          <w:sz w:val="20"/>
          <w:szCs w:val="20"/>
        </w:rPr>
      </w:pPr>
      <w:r w:rsidRPr="00EA402F">
        <w:rPr>
          <w:rFonts w:ascii="Comfortaa" w:hAnsi="Comfortaa"/>
          <w:sz w:val="20"/>
          <w:szCs w:val="20"/>
        </w:rPr>
        <w:tab/>
      </w:r>
      <w:r w:rsidRPr="00EA402F">
        <w:rPr>
          <w:rFonts w:ascii="Comfortaa" w:hAnsi="Comfortaa"/>
          <w:sz w:val="20"/>
          <w:szCs w:val="20"/>
        </w:rPr>
        <w:tab/>
        <w:t>- Dia 1 manhã – 8:00 às 12:00 (teórico/demonstrativo): Elaboração de planejamentos sistemáticos passo a passo</w:t>
      </w:r>
      <w:r w:rsidRPr="00EA402F">
        <w:rPr>
          <w:rFonts w:ascii="Comfortaa" w:hAnsi="Comfortaa"/>
          <w:sz w:val="20"/>
          <w:szCs w:val="20"/>
        </w:rPr>
        <w:t xml:space="preserve">. </w:t>
      </w:r>
      <w:r w:rsidRPr="00EA402F">
        <w:rPr>
          <w:rFonts w:ascii="Comfortaa" w:hAnsi="Comfortaa"/>
          <w:sz w:val="20"/>
          <w:szCs w:val="20"/>
        </w:rPr>
        <w:t>Discussão de casos clínicos</w:t>
      </w:r>
      <w:r w:rsidRPr="00EA402F">
        <w:rPr>
          <w:rFonts w:ascii="Comfortaa" w:hAnsi="Comfortaa"/>
          <w:sz w:val="20"/>
          <w:szCs w:val="20"/>
        </w:rPr>
        <w:t>.</w:t>
      </w:r>
    </w:p>
    <w:p w:rsidR="00644A55" w:rsidRPr="00EA402F" w:rsidRDefault="00644A55" w:rsidP="00EA402F">
      <w:pPr>
        <w:spacing w:line="276" w:lineRule="auto"/>
        <w:ind w:left="708" w:firstLine="708"/>
        <w:jc w:val="both"/>
        <w:rPr>
          <w:rFonts w:ascii="Comfortaa" w:hAnsi="Comfortaa"/>
          <w:sz w:val="20"/>
          <w:szCs w:val="20"/>
        </w:rPr>
      </w:pPr>
      <w:r w:rsidRPr="00EA402F">
        <w:rPr>
          <w:rFonts w:ascii="Comfortaa" w:hAnsi="Comfortaa"/>
          <w:sz w:val="20"/>
          <w:szCs w:val="20"/>
        </w:rPr>
        <w:t xml:space="preserve">- Dia 1 </w:t>
      </w:r>
      <w:r w:rsidRPr="00EA402F">
        <w:rPr>
          <w:rFonts w:ascii="Comfortaa" w:hAnsi="Comfortaa"/>
          <w:sz w:val="20"/>
          <w:szCs w:val="20"/>
        </w:rPr>
        <w:t>tarde</w:t>
      </w:r>
      <w:r w:rsidRPr="00EA402F">
        <w:rPr>
          <w:rFonts w:ascii="Comfortaa" w:hAnsi="Comfortaa"/>
          <w:sz w:val="20"/>
          <w:szCs w:val="20"/>
        </w:rPr>
        <w:t xml:space="preserve"> – </w:t>
      </w:r>
      <w:r w:rsidRPr="00EA402F">
        <w:rPr>
          <w:rFonts w:ascii="Comfortaa" w:hAnsi="Comfortaa"/>
          <w:sz w:val="20"/>
          <w:szCs w:val="20"/>
        </w:rPr>
        <w:t>14</w:t>
      </w:r>
      <w:r w:rsidRPr="00EA402F">
        <w:rPr>
          <w:rFonts w:ascii="Comfortaa" w:hAnsi="Comfortaa"/>
          <w:sz w:val="20"/>
          <w:szCs w:val="20"/>
        </w:rPr>
        <w:t>:00 às 1</w:t>
      </w:r>
      <w:r w:rsidRPr="00EA402F">
        <w:rPr>
          <w:rFonts w:ascii="Comfortaa" w:hAnsi="Comfortaa"/>
          <w:sz w:val="20"/>
          <w:szCs w:val="20"/>
        </w:rPr>
        <w:t>8</w:t>
      </w:r>
      <w:r w:rsidRPr="00EA402F">
        <w:rPr>
          <w:rFonts w:ascii="Comfortaa" w:hAnsi="Comfortaa"/>
          <w:sz w:val="20"/>
          <w:szCs w:val="20"/>
        </w:rPr>
        <w:t>:00 (</w:t>
      </w:r>
      <w:r w:rsidRPr="00EA402F">
        <w:rPr>
          <w:rFonts w:ascii="Comfortaa" w:hAnsi="Comfortaa"/>
          <w:sz w:val="20"/>
          <w:szCs w:val="20"/>
        </w:rPr>
        <w:t>clínico/</w:t>
      </w:r>
      <w:r w:rsidRPr="00EA402F">
        <w:rPr>
          <w:rFonts w:ascii="Comfortaa" w:hAnsi="Comfortaa"/>
          <w:sz w:val="20"/>
          <w:szCs w:val="20"/>
        </w:rPr>
        <w:t>demonstrativo): Demonstração dos procedimentos para diagnóstico em paciente: Utilização de prontuário clínico, anamnese, exames clínico e físico, análise funcional da oclusão, mobilidade articular e cervical.</w:t>
      </w:r>
    </w:p>
    <w:p w:rsidR="002E7E02" w:rsidRPr="00EA402F" w:rsidRDefault="00644A55" w:rsidP="00EA402F">
      <w:pPr>
        <w:spacing w:line="276" w:lineRule="auto"/>
        <w:ind w:left="708" w:firstLine="708"/>
        <w:jc w:val="both"/>
        <w:rPr>
          <w:rFonts w:ascii="Comfortaa" w:hAnsi="Comfortaa"/>
          <w:sz w:val="20"/>
          <w:szCs w:val="20"/>
        </w:rPr>
      </w:pPr>
      <w:r w:rsidRPr="00EA402F">
        <w:rPr>
          <w:rFonts w:ascii="Comfortaa" w:hAnsi="Comfortaa"/>
          <w:sz w:val="20"/>
          <w:szCs w:val="20"/>
        </w:rPr>
        <w:t xml:space="preserve">- Dia </w:t>
      </w:r>
      <w:r w:rsidRPr="00EA402F">
        <w:rPr>
          <w:rFonts w:ascii="Comfortaa" w:hAnsi="Comfortaa"/>
          <w:sz w:val="20"/>
          <w:szCs w:val="20"/>
        </w:rPr>
        <w:t>2</w:t>
      </w:r>
      <w:r w:rsidRPr="00EA402F">
        <w:rPr>
          <w:rFonts w:ascii="Comfortaa" w:hAnsi="Comfortaa"/>
          <w:sz w:val="20"/>
          <w:szCs w:val="20"/>
        </w:rPr>
        <w:t xml:space="preserve"> </w:t>
      </w:r>
      <w:r w:rsidRPr="00EA402F">
        <w:rPr>
          <w:rFonts w:ascii="Comfortaa" w:hAnsi="Comfortaa"/>
          <w:sz w:val="20"/>
          <w:szCs w:val="20"/>
        </w:rPr>
        <w:t>manhã</w:t>
      </w:r>
      <w:r w:rsidRPr="00EA402F">
        <w:rPr>
          <w:rFonts w:ascii="Comfortaa" w:hAnsi="Comfortaa"/>
          <w:sz w:val="20"/>
          <w:szCs w:val="20"/>
        </w:rPr>
        <w:t xml:space="preserve"> – </w:t>
      </w:r>
      <w:r w:rsidRPr="00EA402F">
        <w:rPr>
          <w:rFonts w:ascii="Comfortaa" w:hAnsi="Comfortaa"/>
          <w:sz w:val="20"/>
          <w:szCs w:val="20"/>
        </w:rPr>
        <w:t>8</w:t>
      </w:r>
      <w:r w:rsidRPr="00EA402F">
        <w:rPr>
          <w:rFonts w:ascii="Comfortaa" w:hAnsi="Comfortaa"/>
          <w:sz w:val="20"/>
          <w:szCs w:val="20"/>
        </w:rPr>
        <w:t>:00 às 1</w:t>
      </w:r>
      <w:r w:rsidRPr="00EA402F">
        <w:rPr>
          <w:rFonts w:ascii="Comfortaa" w:hAnsi="Comfortaa"/>
          <w:sz w:val="20"/>
          <w:szCs w:val="20"/>
        </w:rPr>
        <w:t>2</w:t>
      </w:r>
      <w:r w:rsidRPr="00EA402F">
        <w:rPr>
          <w:rFonts w:ascii="Comfortaa" w:hAnsi="Comfortaa"/>
          <w:sz w:val="20"/>
          <w:szCs w:val="20"/>
        </w:rPr>
        <w:t xml:space="preserve">:00 (clínico/demonstrativo): </w:t>
      </w:r>
      <w:r w:rsidR="00EA402F" w:rsidRPr="00EA402F">
        <w:rPr>
          <w:rFonts w:ascii="Comfortaa" w:hAnsi="Comfortaa"/>
          <w:sz w:val="20"/>
          <w:szCs w:val="20"/>
        </w:rPr>
        <w:t>Demonstração</w:t>
      </w:r>
      <w:r w:rsidRPr="00EA402F">
        <w:rPr>
          <w:rFonts w:ascii="Comfortaa" w:hAnsi="Comfortaa"/>
          <w:sz w:val="20"/>
          <w:szCs w:val="20"/>
        </w:rPr>
        <w:t xml:space="preserve"> clínica de aplicação de laser de baixa potencia em pontos de gatilho</w:t>
      </w:r>
      <w:r w:rsidRPr="00EA402F">
        <w:rPr>
          <w:rFonts w:ascii="Comfortaa" w:hAnsi="Comfortaa"/>
          <w:sz w:val="20"/>
          <w:szCs w:val="20"/>
        </w:rPr>
        <w:t xml:space="preserve">. </w:t>
      </w:r>
      <w:r w:rsidR="00EA402F" w:rsidRPr="00EA402F">
        <w:rPr>
          <w:rFonts w:ascii="Comfortaa" w:hAnsi="Comfortaa"/>
          <w:sz w:val="20"/>
          <w:szCs w:val="20"/>
        </w:rPr>
        <w:t>Demonstração</w:t>
      </w:r>
      <w:r w:rsidRPr="00EA402F">
        <w:rPr>
          <w:rFonts w:ascii="Comfortaa" w:hAnsi="Comfortaa"/>
          <w:sz w:val="20"/>
          <w:szCs w:val="20"/>
        </w:rPr>
        <w:t xml:space="preserve"> clínica de placa oclusal em paciente: Ajustes, instalação e confecção de guias</w:t>
      </w:r>
      <w:r w:rsidRPr="00EA402F">
        <w:rPr>
          <w:rFonts w:ascii="Comfortaa" w:hAnsi="Comfortaa"/>
          <w:sz w:val="20"/>
          <w:szCs w:val="20"/>
        </w:rPr>
        <w:t xml:space="preserve">. </w:t>
      </w:r>
      <w:r w:rsidR="00EA402F" w:rsidRPr="00EA402F">
        <w:rPr>
          <w:rFonts w:ascii="Comfortaa" w:hAnsi="Comfortaa"/>
          <w:sz w:val="20"/>
          <w:szCs w:val="20"/>
        </w:rPr>
        <w:t>Demonstração</w:t>
      </w:r>
      <w:r w:rsidRPr="00EA402F">
        <w:rPr>
          <w:rFonts w:ascii="Comfortaa" w:hAnsi="Comfortaa"/>
          <w:sz w:val="20"/>
          <w:szCs w:val="20"/>
        </w:rPr>
        <w:t xml:space="preserve"> clínica da utilização do registro </w:t>
      </w:r>
      <w:r w:rsidR="00EA402F" w:rsidRPr="00EA402F">
        <w:rPr>
          <w:rFonts w:ascii="Comfortaa" w:hAnsi="Comfortaa"/>
          <w:sz w:val="20"/>
          <w:szCs w:val="20"/>
        </w:rPr>
        <w:t>intraoral</w:t>
      </w:r>
      <w:r w:rsidRPr="00EA402F">
        <w:rPr>
          <w:rFonts w:ascii="Comfortaa" w:hAnsi="Comfortaa"/>
          <w:sz w:val="20"/>
          <w:szCs w:val="20"/>
        </w:rPr>
        <w:t xml:space="preserve"> e reprodução da oclusão cêntrica</w:t>
      </w:r>
    </w:p>
    <w:p w:rsidR="002E7E02" w:rsidRPr="00EA402F" w:rsidRDefault="002E7E02" w:rsidP="00EA402F">
      <w:pPr>
        <w:spacing w:line="276" w:lineRule="auto"/>
        <w:jc w:val="both"/>
        <w:rPr>
          <w:rFonts w:ascii="Comfortaa" w:hAnsi="Comfortaa"/>
          <w:sz w:val="20"/>
          <w:szCs w:val="20"/>
        </w:rPr>
      </w:pPr>
    </w:p>
    <w:p w:rsidR="00644A55" w:rsidRPr="00EA402F" w:rsidRDefault="00375838" w:rsidP="00EA402F">
      <w:pPr>
        <w:pStyle w:val="PargrafodaLista"/>
        <w:numPr>
          <w:ilvl w:val="0"/>
          <w:numId w:val="3"/>
        </w:numPr>
        <w:spacing w:line="276" w:lineRule="auto"/>
        <w:rPr>
          <w:rFonts w:ascii="Comfortaa" w:hAnsi="Comfortaa"/>
          <w:b/>
          <w:sz w:val="20"/>
          <w:szCs w:val="20"/>
          <w:u w:val="single"/>
        </w:rPr>
      </w:pPr>
      <w:r w:rsidRPr="00EA402F">
        <w:rPr>
          <w:rFonts w:ascii="Comfortaa" w:hAnsi="Comfortaa"/>
          <w:b/>
          <w:sz w:val="20"/>
          <w:szCs w:val="20"/>
          <w:u w:val="single"/>
        </w:rPr>
        <w:t>IMPORTANTE</w:t>
      </w:r>
      <w:r w:rsidR="00644A55" w:rsidRPr="00EA402F">
        <w:rPr>
          <w:rFonts w:ascii="Comfortaa" w:hAnsi="Comfortaa"/>
          <w:b/>
          <w:sz w:val="20"/>
          <w:szCs w:val="20"/>
          <w:u w:val="single"/>
        </w:rPr>
        <w:t>:</w:t>
      </w:r>
    </w:p>
    <w:p w:rsidR="00375838" w:rsidRPr="00EA402F" w:rsidRDefault="00375838" w:rsidP="00EA402F">
      <w:pPr>
        <w:pStyle w:val="PargrafodaLista"/>
        <w:spacing w:line="276" w:lineRule="auto"/>
        <w:rPr>
          <w:rFonts w:ascii="Comfortaa" w:hAnsi="Comfortaa"/>
          <w:b/>
          <w:sz w:val="20"/>
          <w:szCs w:val="20"/>
          <w:u w:val="single"/>
        </w:rPr>
      </w:pPr>
    </w:p>
    <w:p w:rsidR="00375838" w:rsidRPr="00EA402F" w:rsidRDefault="00375838" w:rsidP="00EA402F">
      <w:pPr>
        <w:spacing w:line="276" w:lineRule="auto"/>
        <w:jc w:val="both"/>
        <w:rPr>
          <w:rFonts w:ascii="Comfortaa" w:hAnsi="Comfortaa"/>
          <w:sz w:val="20"/>
          <w:szCs w:val="20"/>
        </w:rPr>
      </w:pPr>
      <w:r w:rsidRPr="00375838">
        <w:rPr>
          <w:rFonts w:ascii="Comfortaa" w:hAnsi="Comfortaa"/>
          <w:sz w:val="20"/>
          <w:szCs w:val="20"/>
        </w:rPr>
        <w:t xml:space="preserve">Todos os alunos inscritos nos módulos receberão gratuitamente o material didático utilizado nas aulas e o e-book </w:t>
      </w:r>
      <w:r w:rsidRPr="00375838">
        <w:rPr>
          <w:rFonts w:ascii="Comfortaa" w:hAnsi="Comfortaa"/>
          <w:b/>
          <w:bCs/>
          <w:i/>
          <w:iCs/>
          <w:sz w:val="20"/>
          <w:szCs w:val="20"/>
        </w:rPr>
        <w:t xml:space="preserve">“OCLUSÃO, ATIVIDADE MASTIGATÓRIA E PADRÕES DE NORMALIDADE” </w:t>
      </w:r>
      <w:r w:rsidRPr="00375838">
        <w:rPr>
          <w:rFonts w:ascii="Comfortaa" w:hAnsi="Comfortaa"/>
          <w:sz w:val="20"/>
          <w:szCs w:val="20"/>
        </w:rPr>
        <w:t>com 45 páginas de autoria do Prof. Dr. Wilkens Buarque.</w:t>
      </w:r>
    </w:p>
    <w:p w:rsidR="00B41461" w:rsidRPr="00EA402F" w:rsidRDefault="00B41461" w:rsidP="00EA402F">
      <w:pPr>
        <w:spacing w:after="0" w:line="276" w:lineRule="auto"/>
        <w:jc w:val="both"/>
        <w:rPr>
          <w:rFonts w:ascii="Comfortaa" w:hAnsi="Comfortaa"/>
          <w:sz w:val="20"/>
          <w:szCs w:val="20"/>
        </w:rPr>
      </w:pPr>
    </w:p>
    <w:p w:rsidR="00155027" w:rsidRPr="00EA402F" w:rsidRDefault="00155027" w:rsidP="00EA402F">
      <w:pPr>
        <w:spacing w:after="0" w:line="276" w:lineRule="auto"/>
        <w:rPr>
          <w:rFonts w:ascii="Comfortaa" w:hAnsi="Comfortaa"/>
          <w:sz w:val="20"/>
          <w:szCs w:val="20"/>
        </w:rPr>
      </w:pPr>
    </w:p>
    <w:p w:rsidR="00DD3D91" w:rsidRPr="00EA402F" w:rsidRDefault="00155027" w:rsidP="00EA402F">
      <w:pPr>
        <w:spacing w:line="276" w:lineRule="auto"/>
        <w:rPr>
          <w:rFonts w:ascii="Comfortaa" w:hAnsi="Comfortaa"/>
          <w:b/>
          <w:sz w:val="20"/>
          <w:szCs w:val="20"/>
          <w:u w:val="single"/>
        </w:rPr>
      </w:pPr>
      <w:r w:rsidRPr="00EA402F">
        <w:rPr>
          <w:rFonts w:ascii="Comfortaa" w:hAnsi="Comfortaa"/>
          <w:b/>
          <w:sz w:val="20"/>
          <w:szCs w:val="20"/>
          <w:u w:val="single"/>
        </w:rPr>
        <w:t>MINISTRADOR</w:t>
      </w:r>
      <w:r w:rsidR="00DD3D91" w:rsidRPr="00EA402F">
        <w:rPr>
          <w:rFonts w:ascii="Comfortaa" w:hAnsi="Comfortaa"/>
          <w:b/>
          <w:sz w:val="20"/>
          <w:szCs w:val="20"/>
          <w:u w:val="single"/>
        </w:rPr>
        <w:t>:</w:t>
      </w:r>
    </w:p>
    <w:p w:rsidR="00DD3D91" w:rsidRPr="00EA402F" w:rsidRDefault="00DD3D91" w:rsidP="00EA402F">
      <w:pPr>
        <w:spacing w:line="276" w:lineRule="auto"/>
        <w:rPr>
          <w:rFonts w:ascii="Comfortaa" w:hAnsi="Comfortaa"/>
          <w:sz w:val="20"/>
          <w:szCs w:val="20"/>
        </w:rPr>
      </w:pPr>
      <w:r w:rsidRPr="00EA402F">
        <w:rPr>
          <w:rFonts w:ascii="Comfortaa" w:hAnsi="Comfortaa"/>
          <w:i/>
          <w:sz w:val="20"/>
          <w:szCs w:val="20"/>
        </w:rPr>
        <w:t xml:space="preserve">- </w:t>
      </w:r>
      <w:r w:rsidRPr="00EA402F">
        <w:rPr>
          <w:rFonts w:ascii="Comfortaa" w:hAnsi="Comfortaa"/>
          <w:i/>
          <w:sz w:val="20"/>
          <w:szCs w:val="20"/>
          <w:u w:val="single"/>
        </w:rPr>
        <w:t xml:space="preserve">Prof. Dr. Wilkens A. Buarque e Silva </w:t>
      </w:r>
      <w:r w:rsidR="00375838" w:rsidRPr="00EA402F">
        <w:rPr>
          <w:rFonts w:ascii="Comfortaa" w:hAnsi="Comfortaa"/>
          <w:i/>
          <w:sz w:val="20"/>
          <w:szCs w:val="20"/>
          <w:u w:val="single"/>
        </w:rPr>
        <w:t>e equipe</w:t>
      </w:r>
    </w:p>
    <w:p w:rsidR="00375838" w:rsidRPr="00EA402F" w:rsidRDefault="00375838" w:rsidP="00EA402F">
      <w:pPr>
        <w:autoSpaceDE w:val="0"/>
        <w:autoSpaceDN w:val="0"/>
        <w:adjustRightInd w:val="0"/>
        <w:spacing w:after="0" w:line="276" w:lineRule="auto"/>
        <w:rPr>
          <w:rFonts w:ascii="Comfortaa" w:hAnsi="Comfortaa" w:cs="Comfortaa"/>
          <w:color w:val="000000"/>
          <w:kern w:val="1"/>
          <w:sz w:val="20"/>
          <w:szCs w:val="20"/>
        </w:rPr>
      </w:pPr>
      <w:r w:rsidRPr="00EA402F">
        <w:rPr>
          <w:rFonts w:ascii="Comfortaa" w:hAnsi="Comfortaa" w:cs="Comfortaa"/>
          <w:color w:val="000000"/>
          <w:kern w:val="1"/>
          <w:sz w:val="20"/>
          <w:szCs w:val="20"/>
        </w:rPr>
        <w:t>Professor Titular  FOP/UNICAMP,</w:t>
      </w:r>
    </w:p>
    <w:p w:rsidR="00375838" w:rsidRPr="00EA402F" w:rsidRDefault="00375838" w:rsidP="00EA402F">
      <w:pPr>
        <w:autoSpaceDE w:val="0"/>
        <w:autoSpaceDN w:val="0"/>
        <w:adjustRightInd w:val="0"/>
        <w:spacing w:after="0" w:line="276" w:lineRule="auto"/>
        <w:rPr>
          <w:rFonts w:ascii="Comfortaa" w:hAnsi="Comfortaa" w:cs="Comfortaa"/>
          <w:color w:val="000000"/>
          <w:kern w:val="1"/>
          <w:sz w:val="20"/>
          <w:szCs w:val="20"/>
        </w:rPr>
      </w:pPr>
      <w:r w:rsidRPr="00EA402F">
        <w:rPr>
          <w:rFonts w:ascii="Comfortaa" w:hAnsi="Comfortaa" w:cs="Comfortaa"/>
          <w:color w:val="000000"/>
          <w:kern w:val="1"/>
          <w:sz w:val="20"/>
          <w:szCs w:val="20"/>
        </w:rPr>
        <w:t>Especialista em Prótese Dental,</w:t>
      </w:r>
    </w:p>
    <w:p w:rsidR="00375838" w:rsidRPr="00EA402F" w:rsidRDefault="00375838" w:rsidP="00EA402F">
      <w:pPr>
        <w:autoSpaceDE w:val="0"/>
        <w:autoSpaceDN w:val="0"/>
        <w:adjustRightInd w:val="0"/>
        <w:spacing w:after="0" w:line="276" w:lineRule="auto"/>
        <w:rPr>
          <w:rFonts w:ascii="Comfortaa" w:hAnsi="Comfortaa" w:cs="Comfortaa"/>
          <w:color w:val="000000"/>
          <w:kern w:val="1"/>
          <w:sz w:val="20"/>
          <w:szCs w:val="20"/>
        </w:rPr>
      </w:pPr>
      <w:r w:rsidRPr="00EA402F">
        <w:rPr>
          <w:rFonts w:ascii="Comfortaa" w:hAnsi="Comfortaa" w:cs="Comfortaa"/>
          <w:color w:val="000000"/>
          <w:kern w:val="1"/>
          <w:sz w:val="20"/>
          <w:szCs w:val="20"/>
        </w:rPr>
        <w:t>Especialista em Dor Orofacial e DTM,</w:t>
      </w:r>
    </w:p>
    <w:p w:rsidR="00375838" w:rsidRPr="00EA402F" w:rsidRDefault="00375838" w:rsidP="00EA402F">
      <w:pPr>
        <w:autoSpaceDE w:val="0"/>
        <w:autoSpaceDN w:val="0"/>
        <w:adjustRightInd w:val="0"/>
        <w:spacing w:after="0" w:line="276" w:lineRule="auto"/>
        <w:rPr>
          <w:rFonts w:ascii="Comfortaa" w:hAnsi="Comfortaa" w:cs="Comfortaa"/>
          <w:color w:val="000000"/>
          <w:kern w:val="1"/>
          <w:sz w:val="20"/>
          <w:szCs w:val="20"/>
        </w:rPr>
      </w:pPr>
      <w:r w:rsidRPr="00EA402F">
        <w:rPr>
          <w:rFonts w:ascii="Comfortaa" w:hAnsi="Comfortaa" w:cs="Comfortaa"/>
          <w:color w:val="000000"/>
          <w:kern w:val="1"/>
          <w:sz w:val="20"/>
          <w:szCs w:val="20"/>
        </w:rPr>
        <w:t>Especialista em Implantodontia,</w:t>
      </w:r>
    </w:p>
    <w:p w:rsidR="00375838" w:rsidRPr="00EA402F" w:rsidRDefault="00375838" w:rsidP="00EA402F">
      <w:pPr>
        <w:autoSpaceDE w:val="0"/>
        <w:autoSpaceDN w:val="0"/>
        <w:adjustRightInd w:val="0"/>
        <w:spacing w:after="0" w:line="276" w:lineRule="auto"/>
        <w:rPr>
          <w:rFonts w:ascii="Comfortaa" w:hAnsi="Comfortaa" w:cs="Comfortaa"/>
          <w:color w:val="000000"/>
          <w:kern w:val="1"/>
          <w:sz w:val="20"/>
          <w:szCs w:val="20"/>
        </w:rPr>
      </w:pPr>
      <w:r w:rsidRPr="00EA402F">
        <w:rPr>
          <w:rFonts w:ascii="Comfortaa" w:hAnsi="Comfortaa" w:cs="Comfortaa"/>
          <w:color w:val="000000"/>
          <w:kern w:val="1"/>
          <w:sz w:val="20"/>
          <w:szCs w:val="20"/>
        </w:rPr>
        <w:t>Mestre em Clínica Odontológica - Área de Prótese Dental,</w:t>
      </w:r>
    </w:p>
    <w:p w:rsidR="00375838" w:rsidRPr="00EA402F" w:rsidRDefault="00375838" w:rsidP="00EA402F">
      <w:pPr>
        <w:autoSpaceDE w:val="0"/>
        <w:autoSpaceDN w:val="0"/>
        <w:adjustRightInd w:val="0"/>
        <w:spacing w:after="0" w:line="276" w:lineRule="auto"/>
        <w:rPr>
          <w:rFonts w:ascii="Comfortaa" w:hAnsi="Comfortaa" w:cs="Comfortaa"/>
          <w:color w:val="000000"/>
          <w:kern w:val="1"/>
          <w:sz w:val="20"/>
          <w:szCs w:val="20"/>
        </w:rPr>
      </w:pPr>
      <w:r w:rsidRPr="00EA402F">
        <w:rPr>
          <w:rFonts w:ascii="Comfortaa" w:hAnsi="Comfortaa" w:cs="Comfortaa"/>
          <w:color w:val="000000"/>
          <w:kern w:val="1"/>
          <w:sz w:val="20"/>
          <w:szCs w:val="20"/>
        </w:rPr>
        <w:t>Doutor em Clinica Odontológica - Área de Prótese Dental,</w:t>
      </w:r>
    </w:p>
    <w:p w:rsidR="00375838" w:rsidRPr="00EA402F" w:rsidRDefault="00375838" w:rsidP="00EA402F">
      <w:pPr>
        <w:autoSpaceDE w:val="0"/>
        <w:autoSpaceDN w:val="0"/>
        <w:adjustRightInd w:val="0"/>
        <w:spacing w:after="0" w:line="276" w:lineRule="auto"/>
        <w:rPr>
          <w:rFonts w:ascii="Comfortaa" w:hAnsi="Comfortaa" w:cs="Comfortaa"/>
          <w:color w:val="000000"/>
          <w:kern w:val="1"/>
          <w:sz w:val="20"/>
          <w:szCs w:val="20"/>
          <w:lang w:val="en-US"/>
        </w:rPr>
      </w:pPr>
      <w:r w:rsidRPr="00EA402F">
        <w:rPr>
          <w:rFonts w:ascii="Comfortaa" w:hAnsi="Comfortaa" w:cs="Comfortaa"/>
          <w:color w:val="000000"/>
          <w:kern w:val="1"/>
          <w:sz w:val="20"/>
          <w:szCs w:val="20"/>
          <w:lang w:val="en-US"/>
        </w:rPr>
        <w:t>PHD em Reabilitação Oral - Rutgers School of Dental Medicine,</w:t>
      </w:r>
    </w:p>
    <w:p w:rsidR="00375838" w:rsidRPr="00EA402F" w:rsidRDefault="00375838" w:rsidP="00EA402F">
      <w:pPr>
        <w:autoSpaceDE w:val="0"/>
        <w:autoSpaceDN w:val="0"/>
        <w:adjustRightInd w:val="0"/>
        <w:spacing w:after="0" w:line="276" w:lineRule="auto"/>
        <w:rPr>
          <w:rFonts w:ascii="Comfortaa" w:hAnsi="Comfortaa" w:cs="Comfortaa"/>
          <w:color w:val="000000"/>
          <w:kern w:val="1"/>
          <w:sz w:val="20"/>
          <w:szCs w:val="20"/>
        </w:rPr>
      </w:pPr>
      <w:r w:rsidRPr="00EA402F">
        <w:rPr>
          <w:rFonts w:ascii="Comfortaa" w:hAnsi="Comfortaa" w:cs="Comfortaa"/>
          <w:color w:val="000000"/>
          <w:kern w:val="1"/>
          <w:sz w:val="20"/>
          <w:szCs w:val="20"/>
        </w:rPr>
        <w:t>PHD em Reabilitação Oral - Faculdade de Medicina Dentária</w:t>
      </w:r>
    </w:p>
    <w:p w:rsidR="00375838" w:rsidRPr="00EA402F" w:rsidRDefault="00375838" w:rsidP="00EA402F">
      <w:pPr>
        <w:autoSpaceDE w:val="0"/>
        <w:autoSpaceDN w:val="0"/>
        <w:adjustRightInd w:val="0"/>
        <w:spacing w:after="0" w:line="276" w:lineRule="auto"/>
        <w:rPr>
          <w:rFonts w:ascii="Comfortaa" w:hAnsi="Comfortaa" w:cs="Comfortaa"/>
          <w:color w:val="000000"/>
          <w:kern w:val="1"/>
          <w:sz w:val="20"/>
          <w:szCs w:val="20"/>
        </w:rPr>
      </w:pPr>
      <w:r w:rsidRPr="00EA402F">
        <w:rPr>
          <w:rFonts w:ascii="Comfortaa" w:hAnsi="Comfortaa" w:cs="Comfortaa"/>
          <w:color w:val="000000"/>
          <w:kern w:val="1"/>
          <w:sz w:val="20"/>
          <w:szCs w:val="20"/>
        </w:rPr>
        <w:t>da Universidade de Coimbra,</w:t>
      </w:r>
    </w:p>
    <w:p w:rsidR="00375838" w:rsidRPr="00EA402F" w:rsidRDefault="00375838" w:rsidP="00EA402F">
      <w:pPr>
        <w:autoSpaceDE w:val="0"/>
        <w:autoSpaceDN w:val="0"/>
        <w:adjustRightInd w:val="0"/>
        <w:spacing w:after="0" w:line="276" w:lineRule="auto"/>
        <w:rPr>
          <w:rFonts w:ascii="Comfortaa" w:hAnsi="Comfortaa" w:cs="Comfortaa"/>
          <w:color w:val="000000"/>
          <w:kern w:val="1"/>
          <w:sz w:val="20"/>
          <w:szCs w:val="20"/>
        </w:rPr>
      </w:pPr>
      <w:r w:rsidRPr="00EA402F">
        <w:rPr>
          <w:rFonts w:ascii="Comfortaa" w:hAnsi="Comfortaa" w:cs="Comfortaa"/>
          <w:color w:val="000000"/>
          <w:kern w:val="1"/>
          <w:sz w:val="20"/>
          <w:szCs w:val="20"/>
        </w:rPr>
        <w:t>Speaker Straumann (1998- 2008),</w:t>
      </w:r>
    </w:p>
    <w:p w:rsidR="00375838" w:rsidRPr="00EA402F" w:rsidRDefault="00375838" w:rsidP="00EA402F">
      <w:pPr>
        <w:autoSpaceDE w:val="0"/>
        <w:autoSpaceDN w:val="0"/>
        <w:adjustRightInd w:val="0"/>
        <w:spacing w:after="0" w:line="276" w:lineRule="auto"/>
        <w:rPr>
          <w:rFonts w:ascii="Comfortaa" w:hAnsi="Comfortaa" w:cs="Comfortaa"/>
          <w:color w:val="000000"/>
          <w:kern w:val="1"/>
          <w:sz w:val="20"/>
          <w:szCs w:val="20"/>
        </w:rPr>
      </w:pPr>
      <w:r w:rsidRPr="00EA402F">
        <w:rPr>
          <w:rFonts w:ascii="Comfortaa" w:hAnsi="Comfortaa" w:cs="Comfortaa"/>
          <w:color w:val="000000"/>
          <w:kern w:val="1"/>
          <w:sz w:val="20"/>
          <w:szCs w:val="20"/>
        </w:rPr>
        <w:t>Coord. Curso de Especialização em Prótese Dental FOP-UNICAMP,</w:t>
      </w:r>
    </w:p>
    <w:p w:rsidR="00375838" w:rsidRPr="00EA402F" w:rsidRDefault="00375838" w:rsidP="00EA402F">
      <w:pPr>
        <w:autoSpaceDE w:val="0"/>
        <w:autoSpaceDN w:val="0"/>
        <w:adjustRightInd w:val="0"/>
        <w:spacing w:after="0" w:line="276" w:lineRule="auto"/>
        <w:rPr>
          <w:rFonts w:ascii="Comfortaa" w:hAnsi="Comfortaa" w:cs="Comfortaa"/>
          <w:color w:val="000000"/>
          <w:kern w:val="1"/>
          <w:sz w:val="20"/>
          <w:szCs w:val="20"/>
        </w:rPr>
      </w:pPr>
      <w:r w:rsidRPr="00EA402F">
        <w:rPr>
          <w:rFonts w:ascii="Comfortaa" w:hAnsi="Comfortaa" w:cs="Comfortaa"/>
          <w:color w:val="000000"/>
          <w:kern w:val="1"/>
          <w:sz w:val="20"/>
          <w:szCs w:val="20"/>
        </w:rPr>
        <w:t xml:space="preserve">Coord. Curso de Especialização em Prótese Dental, DTM e Dor Orofacial - </w:t>
      </w:r>
    </w:p>
    <w:p w:rsidR="00375838" w:rsidRPr="00EA402F" w:rsidRDefault="00375838" w:rsidP="00EA402F">
      <w:pPr>
        <w:autoSpaceDE w:val="0"/>
        <w:autoSpaceDN w:val="0"/>
        <w:adjustRightInd w:val="0"/>
        <w:spacing w:after="0" w:line="276" w:lineRule="auto"/>
        <w:rPr>
          <w:rFonts w:ascii="Comfortaa" w:hAnsi="Comfortaa" w:cs="Comfortaa"/>
          <w:color w:val="000000"/>
          <w:kern w:val="1"/>
          <w:sz w:val="20"/>
          <w:szCs w:val="20"/>
        </w:rPr>
      </w:pPr>
      <w:r w:rsidRPr="00EA402F">
        <w:rPr>
          <w:rFonts w:ascii="Comfortaa" w:hAnsi="Comfortaa" w:cs="Comfortaa"/>
          <w:color w:val="000000"/>
          <w:kern w:val="1"/>
          <w:sz w:val="20"/>
          <w:szCs w:val="20"/>
        </w:rPr>
        <w:t>Instituto Ortopress,</w:t>
      </w:r>
    </w:p>
    <w:p w:rsidR="00375838" w:rsidRPr="00EA402F" w:rsidRDefault="00375838" w:rsidP="00EA402F">
      <w:pPr>
        <w:autoSpaceDE w:val="0"/>
        <w:autoSpaceDN w:val="0"/>
        <w:adjustRightInd w:val="0"/>
        <w:spacing w:after="0" w:line="276" w:lineRule="auto"/>
        <w:rPr>
          <w:rFonts w:ascii="Comfortaa" w:hAnsi="Comfortaa" w:cs="Comfortaa"/>
          <w:color w:val="000000"/>
          <w:kern w:val="1"/>
          <w:sz w:val="20"/>
          <w:szCs w:val="20"/>
        </w:rPr>
      </w:pPr>
      <w:r w:rsidRPr="00EA402F">
        <w:rPr>
          <w:rFonts w:ascii="Comfortaa" w:hAnsi="Comfortaa" w:cs="Comfortaa"/>
          <w:color w:val="000000"/>
          <w:kern w:val="1"/>
          <w:sz w:val="20"/>
          <w:szCs w:val="20"/>
        </w:rPr>
        <w:t xml:space="preserve">Coord. Curso de Especialização em Implantodontia e Prótese Dental - </w:t>
      </w:r>
    </w:p>
    <w:p w:rsidR="00375838" w:rsidRPr="00EA402F" w:rsidRDefault="00375838" w:rsidP="00EA402F">
      <w:pPr>
        <w:autoSpaceDE w:val="0"/>
        <w:autoSpaceDN w:val="0"/>
        <w:adjustRightInd w:val="0"/>
        <w:spacing w:after="0" w:line="276" w:lineRule="auto"/>
        <w:rPr>
          <w:rFonts w:ascii="Comfortaa" w:hAnsi="Comfortaa" w:cs="Comfortaa"/>
          <w:color w:val="000000"/>
          <w:kern w:val="1"/>
          <w:sz w:val="20"/>
          <w:szCs w:val="20"/>
        </w:rPr>
      </w:pPr>
      <w:r w:rsidRPr="00EA402F">
        <w:rPr>
          <w:rFonts w:ascii="Comfortaa" w:hAnsi="Comfortaa" w:cs="Comfortaa"/>
          <w:color w:val="000000"/>
          <w:kern w:val="1"/>
          <w:sz w:val="20"/>
          <w:szCs w:val="20"/>
        </w:rPr>
        <w:t>Instituto Ortopress,</w:t>
      </w:r>
    </w:p>
    <w:p w:rsidR="00375838" w:rsidRPr="00EA402F" w:rsidRDefault="00375838" w:rsidP="00EA402F">
      <w:pPr>
        <w:autoSpaceDE w:val="0"/>
        <w:autoSpaceDN w:val="0"/>
        <w:adjustRightInd w:val="0"/>
        <w:spacing w:after="0" w:line="276" w:lineRule="auto"/>
        <w:rPr>
          <w:rFonts w:ascii="Comfortaa" w:hAnsi="Comfortaa" w:cs="Comfortaa"/>
          <w:color w:val="000000"/>
          <w:kern w:val="1"/>
          <w:sz w:val="20"/>
          <w:szCs w:val="20"/>
        </w:rPr>
      </w:pPr>
      <w:r w:rsidRPr="00EA402F">
        <w:rPr>
          <w:rFonts w:ascii="Comfortaa" w:hAnsi="Comfortaa" w:cs="Comfortaa"/>
          <w:color w:val="000000"/>
          <w:kern w:val="1"/>
          <w:sz w:val="20"/>
          <w:szCs w:val="20"/>
        </w:rPr>
        <w:t>Mais de 200 artigos científicos publicados,</w:t>
      </w:r>
    </w:p>
    <w:p w:rsidR="00155027" w:rsidRPr="00EA402F" w:rsidRDefault="00375838" w:rsidP="00EA402F">
      <w:pPr>
        <w:spacing w:after="0" w:line="276" w:lineRule="auto"/>
        <w:ind w:left="284" w:hanging="284"/>
        <w:rPr>
          <w:rFonts w:ascii="Comfortaa" w:hAnsi="Comfortaa"/>
          <w:sz w:val="20"/>
          <w:szCs w:val="20"/>
        </w:rPr>
      </w:pPr>
      <w:r w:rsidRPr="00EA402F">
        <w:rPr>
          <w:rFonts w:ascii="Comfortaa" w:hAnsi="Comfortaa" w:cs="Comfortaa"/>
          <w:color w:val="000000"/>
          <w:kern w:val="1"/>
          <w:sz w:val="20"/>
          <w:szCs w:val="20"/>
        </w:rPr>
        <w:t>Clínica Privada em Piracicaba - SP desde 1993.</w:t>
      </w:r>
    </w:p>
    <w:p w:rsidR="00155027" w:rsidRPr="00EA402F" w:rsidRDefault="00155027" w:rsidP="00EA402F">
      <w:pPr>
        <w:spacing w:after="0" w:line="276" w:lineRule="auto"/>
        <w:ind w:left="284" w:hanging="284"/>
        <w:rPr>
          <w:rFonts w:ascii="Comfortaa" w:hAnsi="Comfortaa"/>
          <w:sz w:val="20"/>
          <w:szCs w:val="20"/>
        </w:rPr>
      </w:pPr>
    </w:p>
    <w:p w:rsidR="00155027" w:rsidRPr="00EA402F" w:rsidRDefault="00155027" w:rsidP="00EA402F">
      <w:pPr>
        <w:spacing w:after="0" w:line="276" w:lineRule="auto"/>
        <w:ind w:left="284" w:hanging="284"/>
        <w:rPr>
          <w:rFonts w:ascii="Comfortaa" w:hAnsi="Comfortaa"/>
          <w:sz w:val="20"/>
          <w:szCs w:val="20"/>
        </w:rPr>
      </w:pPr>
    </w:p>
    <w:p w:rsidR="00375838" w:rsidRPr="00EA402F" w:rsidRDefault="00375838" w:rsidP="00EA402F">
      <w:pPr>
        <w:spacing w:line="276" w:lineRule="auto"/>
        <w:rPr>
          <w:rFonts w:ascii="Comfortaa" w:hAnsi="Comfortaa"/>
          <w:b/>
          <w:sz w:val="20"/>
          <w:szCs w:val="20"/>
          <w:u w:val="single"/>
        </w:rPr>
      </w:pPr>
      <w:r w:rsidRPr="00EA402F">
        <w:rPr>
          <w:rFonts w:ascii="Comfortaa" w:hAnsi="Comfortaa"/>
          <w:b/>
          <w:sz w:val="20"/>
          <w:szCs w:val="20"/>
          <w:u w:val="single"/>
        </w:rPr>
        <w:t>DATAS</w:t>
      </w:r>
      <w:r w:rsidRPr="00EA402F">
        <w:rPr>
          <w:rFonts w:ascii="Comfortaa" w:hAnsi="Comfortaa"/>
          <w:b/>
          <w:sz w:val="20"/>
          <w:szCs w:val="20"/>
          <w:u w:val="single"/>
        </w:rPr>
        <w:t>:</w:t>
      </w:r>
    </w:p>
    <w:p w:rsidR="00375838" w:rsidRPr="00EA402F" w:rsidRDefault="00375838" w:rsidP="00EA402F">
      <w:pPr>
        <w:spacing w:after="0" w:line="276" w:lineRule="auto"/>
        <w:ind w:firstLine="708"/>
        <w:jc w:val="both"/>
        <w:rPr>
          <w:rFonts w:ascii="Comfortaa" w:hAnsi="Comfortaa"/>
          <w:sz w:val="20"/>
          <w:szCs w:val="20"/>
        </w:rPr>
      </w:pPr>
      <w:r w:rsidRPr="00EA402F">
        <w:rPr>
          <w:rFonts w:ascii="Comfortaa" w:hAnsi="Comfortaa"/>
          <w:sz w:val="20"/>
          <w:szCs w:val="20"/>
        </w:rPr>
        <w:t>Módulo</w:t>
      </w:r>
      <w:r w:rsidRPr="00EA402F">
        <w:rPr>
          <w:rFonts w:ascii="Comfortaa" w:hAnsi="Comfortaa"/>
          <w:sz w:val="20"/>
          <w:szCs w:val="20"/>
        </w:rPr>
        <w:t xml:space="preserve"> 1</w:t>
      </w:r>
      <w:r w:rsidRPr="00EA402F">
        <w:rPr>
          <w:rFonts w:ascii="Comfortaa" w:hAnsi="Comfortaa"/>
          <w:sz w:val="20"/>
          <w:szCs w:val="20"/>
        </w:rPr>
        <w:t>:</w:t>
      </w:r>
      <w:r w:rsidRPr="00EA402F">
        <w:rPr>
          <w:rFonts w:ascii="Comfortaa" w:hAnsi="Comfortaa"/>
          <w:sz w:val="20"/>
          <w:szCs w:val="20"/>
        </w:rPr>
        <w:t xml:space="preserve"> </w:t>
      </w:r>
      <w:r w:rsidRPr="00EA402F">
        <w:rPr>
          <w:rFonts w:ascii="Comfortaa" w:hAnsi="Comfortaa"/>
          <w:sz w:val="20"/>
          <w:szCs w:val="20"/>
        </w:rPr>
        <w:t xml:space="preserve"> </w:t>
      </w:r>
      <w:r w:rsidR="00EA402F" w:rsidRPr="00EA402F">
        <w:rPr>
          <w:rFonts w:ascii="Comfortaa" w:hAnsi="Comfortaa"/>
          <w:sz w:val="20"/>
          <w:szCs w:val="20"/>
        </w:rPr>
        <w:t>AGOSTO 2026 (verificar disponibilidade CTA)</w:t>
      </w:r>
    </w:p>
    <w:p w:rsidR="00EA402F" w:rsidRPr="00EA402F" w:rsidRDefault="00EA402F" w:rsidP="00EA402F">
      <w:pPr>
        <w:spacing w:after="0" w:line="276" w:lineRule="auto"/>
        <w:ind w:firstLine="708"/>
        <w:jc w:val="both"/>
        <w:rPr>
          <w:rFonts w:ascii="Comfortaa" w:hAnsi="Comfortaa"/>
          <w:sz w:val="20"/>
          <w:szCs w:val="20"/>
        </w:rPr>
      </w:pPr>
      <w:r w:rsidRPr="00EA402F">
        <w:rPr>
          <w:rFonts w:ascii="Comfortaa" w:hAnsi="Comfortaa"/>
          <w:sz w:val="20"/>
          <w:szCs w:val="20"/>
        </w:rPr>
        <w:t xml:space="preserve">Módulo </w:t>
      </w:r>
      <w:r w:rsidRPr="00EA402F">
        <w:rPr>
          <w:rFonts w:ascii="Comfortaa" w:hAnsi="Comfortaa"/>
          <w:sz w:val="20"/>
          <w:szCs w:val="20"/>
        </w:rPr>
        <w:t>2</w:t>
      </w:r>
      <w:r w:rsidRPr="00EA402F">
        <w:rPr>
          <w:rFonts w:ascii="Comfortaa" w:hAnsi="Comfortaa"/>
          <w:sz w:val="20"/>
          <w:szCs w:val="20"/>
        </w:rPr>
        <w:t xml:space="preserve">:  </w:t>
      </w:r>
      <w:r w:rsidRPr="00EA402F">
        <w:rPr>
          <w:rFonts w:ascii="Comfortaa" w:hAnsi="Comfortaa"/>
          <w:sz w:val="20"/>
          <w:szCs w:val="20"/>
        </w:rPr>
        <w:t>SETEMBRO</w:t>
      </w:r>
      <w:r w:rsidRPr="00EA402F">
        <w:rPr>
          <w:rFonts w:ascii="Comfortaa" w:hAnsi="Comfortaa"/>
          <w:sz w:val="20"/>
          <w:szCs w:val="20"/>
        </w:rPr>
        <w:t xml:space="preserve"> 2026</w:t>
      </w:r>
      <w:r w:rsidRPr="00EA402F">
        <w:rPr>
          <w:rFonts w:ascii="Comfortaa" w:hAnsi="Comfortaa"/>
          <w:sz w:val="20"/>
          <w:szCs w:val="20"/>
        </w:rPr>
        <w:t xml:space="preserve"> </w:t>
      </w:r>
      <w:r w:rsidRPr="00EA402F">
        <w:rPr>
          <w:rFonts w:ascii="Comfortaa" w:hAnsi="Comfortaa"/>
          <w:sz w:val="20"/>
          <w:szCs w:val="20"/>
        </w:rPr>
        <w:t>(verificar disponibilidade CTA)</w:t>
      </w:r>
    </w:p>
    <w:p w:rsidR="00155027" w:rsidRPr="00EA402F" w:rsidRDefault="00155027" w:rsidP="00EA402F">
      <w:pPr>
        <w:spacing w:after="0" w:line="276" w:lineRule="auto"/>
        <w:ind w:left="284" w:hanging="284"/>
        <w:rPr>
          <w:rFonts w:ascii="Comfortaa" w:hAnsi="Comfortaa"/>
          <w:sz w:val="20"/>
          <w:szCs w:val="20"/>
        </w:rPr>
      </w:pPr>
    </w:p>
    <w:p w:rsidR="00EA402F" w:rsidRPr="00EA402F" w:rsidRDefault="00EA402F" w:rsidP="00EA402F">
      <w:pPr>
        <w:spacing w:line="276" w:lineRule="auto"/>
        <w:rPr>
          <w:rFonts w:ascii="Comfortaa" w:hAnsi="Comfortaa"/>
          <w:b/>
          <w:sz w:val="20"/>
          <w:szCs w:val="20"/>
          <w:u w:val="single"/>
        </w:rPr>
      </w:pPr>
      <w:r w:rsidRPr="00EA402F">
        <w:rPr>
          <w:rFonts w:ascii="Comfortaa" w:hAnsi="Comfortaa"/>
          <w:b/>
          <w:sz w:val="20"/>
          <w:szCs w:val="20"/>
          <w:u w:val="single"/>
        </w:rPr>
        <w:t>INVESTIMENTO</w:t>
      </w:r>
      <w:r w:rsidRPr="00EA402F">
        <w:rPr>
          <w:rFonts w:ascii="Comfortaa" w:hAnsi="Comfortaa"/>
          <w:b/>
          <w:sz w:val="20"/>
          <w:szCs w:val="20"/>
          <w:u w:val="single"/>
        </w:rPr>
        <w:t>:</w:t>
      </w:r>
    </w:p>
    <w:p w:rsidR="00EA402F" w:rsidRPr="00EA402F" w:rsidRDefault="00EA402F" w:rsidP="00EA402F">
      <w:pPr>
        <w:spacing w:after="0" w:line="276" w:lineRule="auto"/>
        <w:ind w:firstLine="708"/>
        <w:jc w:val="both"/>
        <w:rPr>
          <w:rFonts w:ascii="Comfortaa" w:hAnsi="Comfortaa"/>
          <w:sz w:val="20"/>
          <w:szCs w:val="20"/>
        </w:rPr>
      </w:pPr>
      <w:r w:rsidRPr="00EA402F">
        <w:rPr>
          <w:rFonts w:ascii="Comfortaa" w:hAnsi="Comfortaa"/>
          <w:sz w:val="20"/>
          <w:szCs w:val="20"/>
        </w:rPr>
        <w:t>Inscrição</w:t>
      </w:r>
      <w:r w:rsidRPr="00EA402F">
        <w:rPr>
          <w:rFonts w:ascii="Comfortaa" w:hAnsi="Comfortaa"/>
          <w:sz w:val="20"/>
          <w:szCs w:val="20"/>
        </w:rPr>
        <w:t xml:space="preserve">:  </w:t>
      </w:r>
      <w:r w:rsidRPr="00EA402F">
        <w:rPr>
          <w:rFonts w:ascii="Comfortaa" w:hAnsi="Comfortaa"/>
          <w:sz w:val="20"/>
          <w:szCs w:val="20"/>
        </w:rPr>
        <w:t>R$ XXX,00</w:t>
      </w:r>
    </w:p>
    <w:p w:rsidR="00EA402F" w:rsidRPr="00EA402F" w:rsidRDefault="00EA402F" w:rsidP="00EA402F">
      <w:pPr>
        <w:spacing w:after="0" w:line="276" w:lineRule="auto"/>
        <w:ind w:firstLine="708"/>
        <w:jc w:val="both"/>
        <w:rPr>
          <w:rFonts w:ascii="Comfortaa" w:hAnsi="Comfortaa"/>
          <w:sz w:val="20"/>
          <w:szCs w:val="20"/>
        </w:rPr>
      </w:pPr>
      <w:r w:rsidRPr="00EA402F">
        <w:rPr>
          <w:rFonts w:ascii="Comfortaa" w:hAnsi="Comfortaa"/>
          <w:sz w:val="20"/>
          <w:szCs w:val="20"/>
        </w:rPr>
        <w:t>MÓDULOS 1 e 2: X.XXX,00</w:t>
      </w:r>
    </w:p>
    <w:p w:rsidR="00EA402F" w:rsidRPr="00EA402F" w:rsidRDefault="00EA402F" w:rsidP="00EA402F">
      <w:pPr>
        <w:spacing w:after="0" w:line="276" w:lineRule="auto"/>
        <w:ind w:firstLine="708"/>
        <w:jc w:val="both"/>
        <w:rPr>
          <w:rFonts w:ascii="Comfortaa" w:hAnsi="Comfortaa"/>
          <w:sz w:val="20"/>
          <w:szCs w:val="20"/>
        </w:rPr>
      </w:pPr>
      <w:r w:rsidRPr="00EA402F">
        <w:rPr>
          <w:rFonts w:ascii="Comfortaa" w:hAnsi="Comfortaa"/>
          <w:sz w:val="20"/>
          <w:szCs w:val="20"/>
        </w:rPr>
        <w:t>MÓDULO 1: X.XXX,00</w:t>
      </w:r>
    </w:p>
    <w:p w:rsidR="00EA402F" w:rsidRPr="00EA402F" w:rsidRDefault="00EA402F" w:rsidP="00EA402F">
      <w:pPr>
        <w:spacing w:after="0" w:line="276" w:lineRule="auto"/>
        <w:ind w:firstLine="708"/>
        <w:jc w:val="both"/>
        <w:rPr>
          <w:rFonts w:ascii="Comfortaa" w:hAnsi="Comfortaa"/>
          <w:sz w:val="20"/>
          <w:szCs w:val="20"/>
        </w:rPr>
      </w:pPr>
      <w:r w:rsidRPr="00EA402F">
        <w:rPr>
          <w:rFonts w:ascii="Comfortaa" w:hAnsi="Comfortaa"/>
          <w:sz w:val="20"/>
          <w:szCs w:val="20"/>
        </w:rPr>
        <w:t>MÓDULO</w:t>
      </w:r>
      <w:r w:rsidRPr="00EA402F">
        <w:rPr>
          <w:rFonts w:ascii="Comfortaa" w:hAnsi="Comfortaa"/>
          <w:sz w:val="20"/>
          <w:szCs w:val="20"/>
        </w:rPr>
        <w:t xml:space="preserve"> 2</w:t>
      </w:r>
      <w:r w:rsidRPr="00EA402F">
        <w:rPr>
          <w:rFonts w:ascii="Comfortaa" w:hAnsi="Comfortaa"/>
          <w:sz w:val="20"/>
          <w:szCs w:val="20"/>
        </w:rPr>
        <w:t>: X.XXX,00</w:t>
      </w:r>
    </w:p>
    <w:p w:rsidR="00EA402F" w:rsidRPr="00EA402F" w:rsidRDefault="00EA402F" w:rsidP="00EA402F">
      <w:pPr>
        <w:pStyle w:val="PargrafodaLista"/>
        <w:numPr>
          <w:ilvl w:val="0"/>
          <w:numId w:val="3"/>
        </w:numPr>
        <w:spacing w:after="0" w:line="276" w:lineRule="auto"/>
        <w:jc w:val="both"/>
        <w:rPr>
          <w:rFonts w:ascii="Comfortaa" w:hAnsi="Comfortaa"/>
          <w:sz w:val="20"/>
          <w:szCs w:val="20"/>
        </w:rPr>
      </w:pPr>
      <w:r w:rsidRPr="00EA402F">
        <w:rPr>
          <w:rFonts w:ascii="Comfortaa" w:hAnsi="Comfortaa"/>
          <w:sz w:val="20"/>
          <w:szCs w:val="20"/>
        </w:rPr>
        <w:t>Sugestão: Desconto especial para acadêmicos.</w:t>
      </w:r>
    </w:p>
    <w:p w:rsidR="00EA402F" w:rsidRPr="00155027" w:rsidRDefault="00EA402F" w:rsidP="00EA402F">
      <w:pPr>
        <w:spacing w:after="0" w:line="240" w:lineRule="auto"/>
        <w:ind w:firstLine="708"/>
        <w:jc w:val="both"/>
        <w:rPr>
          <w:rFonts w:ascii="Comfortaa" w:hAnsi="Comfortaa"/>
          <w:sz w:val="16"/>
          <w:szCs w:val="16"/>
        </w:rPr>
      </w:pPr>
    </w:p>
    <w:sectPr w:rsidR="00EA402F" w:rsidRPr="00155027" w:rsidSect="00B45164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rnpike">
    <w:panose1 w:val="02000607040000020004"/>
    <w:charset w:val="00"/>
    <w:family w:val="auto"/>
    <w:pitch w:val="variable"/>
    <w:sig w:usb0="00000003" w:usb1="00000000" w:usb2="00000000" w:usb3="00000000" w:csb0="00000001" w:csb1="00000000"/>
  </w:font>
  <w:font w:name="Comfortaa">
    <w:panose1 w:val="00000500000000000000"/>
    <w:charset w:val="00"/>
    <w:family w:val="auto"/>
    <w:pitch w:val="variable"/>
    <w:sig w:usb0="2000028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31B99"/>
    <w:multiLevelType w:val="hybridMultilevel"/>
    <w:tmpl w:val="68E6C320"/>
    <w:lvl w:ilvl="0" w:tplc="696CE8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174D6D"/>
    <w:multiLevelType w:val="hybridMultilevel"/>
    <w:tmpl w:val="1F7C560C"/>
    <w:lvl w:ilvl="0" w:tplc="DEF030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F27DC1"/>
    <w:multiLevelType w:val="hybridMultilevel"/>
    <w:tmpl w:val="CB32E16A"/>
    <w:lvl w:ilvl="0" w:tplc="00064A6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47355143">
    <w:abstractNumId w:val="0"/>
  </w:num>
  <w:num w:numId="2" w16cid:durableId="1342470902">
    <w:abstractNumId w:val="2"/>
  </w:num>
  <w:num w:numId="3" w16cid:durableId="1486124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D91"/>
    <w:rsid w:val="00025CC8"/>
    <w:rsid w:val="00122DEC"/>
    <w:rsid w:val="00155027"/>
    <w:rsid w:val="00262C01"/>
    <w:rsid w:val="002C7E4C"/>
    <w:rsid w:val="002E7E02"/>
    <w:rsid w:val="0032123E"/>
    <w:rsid w:val="00340890"/>
    <w:rsid w:val="00375838"/>
    <w:rsid w:val="004338C7"/>
    <w:rsid w:val="00510ECD"/>
    <w:rsid w:val="00644A55"/>
    <w:rsid w:val="007B771F"/>
    <w:rsid w:val="0082235F"/>
    <w:rsid w:val="008D5A7C"/>
    <w:rsid w:val="00A6080E"/>
    <w:rsid w:val="00B41461"/>
    <w:rsid w:val="00B45164"/>
    <w:rsid w:val="00BB35FC"/>
    <w:rsid w:val="00C9094C"/>
    <w:rsid w:val="00D92E14"/>
    <w:rsid w:val="00DB47A5"/>
    <w:rsid w:val="00DD3D91"/>
    <w:rsid w:val="00EA402F"/>
    <w:rsid w:val="00F3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2F8134"/>
  <w15:chartTrackingRefBased/>
  <w15:docId w15:val="{8EB483BE-CD29-784F-AE8A-416357244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838"/>
    <w:pPr>
      <w:spacing w:after="160" w:line="259" w:lineRule="auto"/>
    </w:pPr>
    <w:rPr>
      <w:sz w:val="22"/>
      <w:szCs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55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5502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41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5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773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Wilkens Silva</dc:creator>
  <cp:keywords/>
  <dc:description/>
  <cp:lastModifiedBy>Wilkens Silva</cp:lastModifiedBy>
  <cp:revision>2</cp:revision>
  <cp:lastPrinted>2025-07-10T18:00:00Z</cp:lastPrinted>
  <dcterms:created xsi:type="dcterms:W3CDTF">2026-06-01T14:08:00Z</dcterms:created>
  <dcterms:modified xsi:type="dcterms:W3CDTF">2026-06-01T14:08:00Z</dcterms:modified>
</cp:coreProperties>
</file>